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C50" w:rsidRDefault="00DA3C50" w:rsidP="00DA3C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DA3C50" w:rsidRDefault="00DA3C50" w:rsidP="00DA3C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АЗОВСКИЙ РАЙОН</w:t>
      </w:r>
    </w:p>
    <w:p w:rsidR="00DA3C50" w:rsidRDefault="00DA3C50" w:rsidP="00DA3C50">
      <w:pPr>
        <w:jc w:val="center"/>
        <w:rPr>
          <w:b/>
          <w:sz w:val="28"/>
          <w:szCs w:val="28"/>
        </w:rPr>
      </w:pPr>
    </w:p>
    <w:p w:rsidR="00DA3C50" w:rsidRDefault="00DA3C50" w:rsidP="00DA3C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DA3C50" w:rsidRDefault="00DA3C50" w:rsidP="00DA3C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Елизаветовского сельского поселения</w:t>
      </w:r>
    </w:p>
    <w:p w:rsidR="003853DC" w:rsidRPr="003853DC" w:rsidRDefault="003853DC" w:rsidP="003853DC">
      <w:pPr>
        <w:jc w:val="center"/>
        <w:rPr>
          <w:b/>
          <w:sz w:val="28"/>
          <w:szCs w:val="28"/>
        </w:rPr>
      </w:pPr>
    </w:p>
    <w:p w:rsidR="003853DC" w:rsidRPr="003853DC" w:rsidRDefault="003853DC" w:rsidP="003853DC">
      <w:pPr>
        <w:jc w:val="center"/>
        <w:rPr>
          <w:b/>
          <w:sz w:val="28"/>
          <w:szCs w:val="28"/>
        </w:rPr>
      </w:pPr>
      <w:r w:rsidRPr="003853DC">
        <w:rPr>
          <w:b/>
          <w:sz w:val="28"/>
          <w:szCs w:val="28"/>
        </w:rPr>
        <w:t xml:space="preserve">Р Е Ш Е Н И Е  №  </w:t>
      </w:r>
      <w:r w:rsidR="00835E9C">
        <w:rPr>
          <w:b/>
          <w:sz w:val="28"/>
          <w:szCs w:val="28"/>
        </w:rPr>
        <w:t>18</w:t>
      </w:r>
    </w:p>
    <w:p w:rsidR="00F142C8" w:rsidRDefault="00F142C8">
      <w:pPr>
        <w:tabs>
          <w:tab w:val="left" w:pos="6300"/>
        </w:tabs>
        <w:jc w:val="center"/>
        <w:rPr>
          <w:b/>
          <w:bCs/>
          <w:sz w:val="28"/>
        </w:rPr>
      </w:pPr>
    </w:p>
    <w:p w:rsidR="001A7D73" w:rsidRDefault="00835E9C">
      <w:pPr>
        <w:rPr>
          <w:sz w:val="28"/>
        </w:rPr>
      </w:pPr>
      <w:r>
        <w:rPr>
          <w:sz w:val="28"/>
        </w:rPr>
        <w:t>28</w:t>
      </w:r>
      <w:r w:rsidR="00CF6331">
        <w:rPr>
          <w:sz w:val="28"/>
        </w:rPr>
        <w:t xml:space="preserve"> </w:t>
      </w:r>
      <w:r w:rsidR="000B094C">
        <w:rPr>
          <w:sz w:val="28"/>
        </w:rPr>
        <w:t>ноября</w:t>
      </w:r>
      <w:r w:rsidR="001A7D73">
        <w:rPr>
          <w:sz w:val="28"/>
        </w:rPr>
        <w:t xml:space="preserve">  20</w:t>
      </w:r>
      <w:r w:rsidR="00586C99">
        <w:rPr>
          <w:sz w:val="28"/>
        </w:rPr>
        <w:t>1</w:t>
      </w:r>
      <w:r w:rsidR="00A131F3">
        <w:rPr>
          <w:sz w:val="28"/>
        </w:rPr>
        <w:t>6</w:t>
      </w:r>
      <w:r w:rsidR="001A7D73">
        <w:rPr>
          <w:sz w:val="28"/>
        </w:rPr>
        <w:t xml:space="preserve"> года        </w:t>
      </w:r>
      <w:r w:rsidR="00F142C8">
        <w:rPr>
          <w:sz w:val="28"/>
        </w:rPr>
        <w:t xml:space="preserve">                                                   </w:t>
      </w:r>
      <w:proofErr w:type="gramStart"/>
      <w:r w:rsidR="00F142C8">
        <w:rPr>
          <w:sz w:val="28"/>
        </w:rPr>
        <w:t>с</w:t>
      </w:r>
      <w:proofErr w:type="gramEnd"/>
      <w:r w:rsidR="00F142C8">
        <w:rPr>
          <w:sz w:val="28"/>
        </w:rPr>
        <w:t>. Елизаветовка</w:t>
      </w:r>
      <w:r w:rsidR="001A7D73">
        <w:rPr>
          <w:sz w:val="28"/>
        </w:rPr>
        <w:t xml:space="preserve">                                                                         </w:t>
      </w:r>
    </w:p>
    <w:p w:rsidR="001A7D73" w:rsidRDefault="001A7D73">
      <w:pPr>
        <w:rPr>
          <w:sz w:val="28"/>
        </w:rPr>
      </w:pPr>
    </w:p>
    <w:p w:rsidR="001A7D73" w:rsidRDefault="00F87ED3" w:rsidP="00F87ED3">
      <w:pPr>
        <w:pStyle w:val="1"/>
      </w:pPr>
      <w:r>
        <w:t>«</w:t>
      </w:r>
      <w:r w:rsidR="001A7D73">
        <w:t xml:space="preserve">О </w:t>
      </w:r>
      <w:r>
        <w:t>налоге на имущество физических лиц</w:t>
      </w:r>
      <w:r w:rsidR="001A7D73">
        <w:t>»</w:t>
      </w:r>
    </w:p>
    <w:p w:rsidR="001A7D73" w:rsidRDefault="001A7D73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5B0752" w:rsidRPr="005B0752" w:rsidRDefault="005B0752" w:rsidP="005B0752">
      <w:pPr>
        <w:shd w:val="clear" w:color="auto" w:fill="FFFFFF"/>
        <w:tabs>
          <w:tab w:val="left" w:pos="709"/>
          <w:tab w:val="left" w:leader="underscore" w:pos="8117"/>
        </w:tabs>
        <w:ind w:firstLine="709"/>
        <w:jc w:val="both"/>
        <w:rPr>
          <w:bCs/>
          <w:color w:val="000000"/>
          <w:spacing w:val="-2"/>
          <w:position w:val="-6"/>
          <w:sz w:val="28"/>
          <w:szCs w:val="16"/>
        </w:rPr>
      </w:pPr>
      <w:r w:rsidRPr="005B0752">
        <w:rPr>
          <w:color w:val="000000"/>
          <w:spacing w:val="-7"/>
          <w:sz w:val="28"/>
          <w:szCs w:val="28"/>
        </w:rPr>
        <w:t>В соответствии  с  главой  32 Налогового кодекса Российской Федерации</w:t>
      </w:r>
      <w:r w:rsidRPr="005B0752">
        <w:rPr>
          <w:color w:val="000000"/>
          <w:spacing w:val="-5"/>
          <w:sz w:val="28"/>
          <w:szCs w:val="28"/>
        </w:rPr>
        <w:t xml:space="preserve">, </w:t>
      </w:r>
      <w:r w:rsidRPr="005B0752">
        <w:rPr>
          <w:bCs/>
          <w:color w:val="000000"/>
          <w:spacing w:val="-2"/>
          <w:sz w:val="28"/>
          <w:szCs w:val="28"/>
        </w:rPr>
        <w:t xml:space="preserve">Собрание депутатов </w:t>
      </w:r>
      <w:r>
        <w:rPr>
          <w:bCs/>
          <w:color w:val="000000"/>
          <w:spacing w:val="-2"/>
          <w:sz w:val="28"/>
          <w:szCs w:val="28"/>
        </w:rPr>
        <w:t>Елизаветовского</w:t>
      </w:r>
      <w:r w:rsidRPr="005B0752">
        <w:rPr>
          <w:bCs/>
          <w:color w:val="000000"/>
          <w:spacing w:val="-2"/>
          <w:sz w:val="28"/>
          <w:szCs w:val="28"/>
        </w:rPr>
        <w:t xml:space="preserve"> сельского поселения Азовского района</w:t>
      </w:r>
    </w:p>
    <w:p w:rsidR="005B0752" w:rsidRPr="005B0752" w:rsidRDefault="005B0752" w:rsidP="005B0752">
      <w:pPr>
        <w:shd w:val="clear" w:color="auto" w:fill="FFFFFF"/>
        <w:tabs>
          <w:tab w:val="left" w:pos="4962"/>
          <w:tab w:val="left" w:leader="underscore" w:pos="8117"/>
        </w:tabs>
        <w:ind w:firstLine="528"/>
        <w:jc w:val="center"/>
        <w:rPr>
          <w:color w:val="000000"/>
          <w:spacing w:val="-5"/>
          <w:sz w:val="28"/>
          <w:szCs w:val="28"/>
        </w:rPr>
      </w:pPr>
    </w:p>
    <w:p w:rsidR="005B0752" w:rsidRPr="005B0752" w:rsidRDefault="005B0752" w:rsidP="005B0752">
      <w:pPr>
        <w:shd w:val="clear" w:color="auto" w:fill="FFFFFF"/>
        <w:tabs>
          <w:tab w:val="left" w:pos="4962"/>
          <w:tab w:val="left" w:leader="underscore" w:pos="8117"/>
        </w:tabs>
        <w:ind w:firstLine="528"/>
        <w:rPr>
          <w:color w:val="000000"/>
          <w:spacing w:val="-5"/>
          <w:sz w:val="28"/>
          <w:szCs w:val="28"/>
        </w:rPr>
      </w:pPr>
      <w:r w:rsidRPr="005B0752">
        <w:rPr>
          <w:color w:val="000000"/>
          <w:spacing w:val="-5"/>
          <w:sz w:val="28"/>
          <w:szCs w:val="28"/>
        </w:rPr>
        <w:t xml:space="preserve">                                              РЕШИЛО:</w:t>
      </w:r>
    </w:p>
    <w:p w:rsidR="005B0752" w:rsidRPr="005B0752" w:rsidRDefault="005B0752" w:rsidP="005B0752">
      <w:pPr>
        <w:shd w:val="clear" w:color="auto" w:fill="FFFFFF"/>
        <w:tabs>
          <w:tab w:val="left" w:pos="4962"/>
          <w:tab w:val="left" w:leader="underscore" w:pos="8117"/>
        </w:tabs>
        <w:ind w:firstLine="567"/>
        <w:jc w:val="both"/>
        <w:rPr>
          <w:color w:val="000000"/>
          <w:spacing w:val="-6"/>
          <w:sz w:val="28"/>
          <w:szCs w:val="28"/>
        </w:rPr>
      </w:pPr>
      <w:r w:rsidRPr="005B0752">
        <w:rPr>
          <w:color w:val="000000"/>
          <w:spacing w:val="-5"/>
          <w:sz w:val="28"/>
          <w:szCs w:val="28"/>
        </w:rPr>
        <w:t xml:space="preserve">1. Ввести на территории  </w:t>
      </w:r>
      <w:r>
        <w:rPr>
          <w:color w:val="000000"/>
          <w:spacing w:val="-5"/>
          <w:sz w:val="28"/>
          <w:szCs w:val="28"/>
        </w:rPr>
        <w:t>Елизаветовского</w:t>
      </w:r>
      <w:r w:rsidRPr="005B0752">
        <w:rPr>
          <w:color w:val="000000"/>
          <w:spacing w:val="-5"/>
          <w:sz w:val="28"/>
          <w:szCs w:val="28"/>
        </w:rPr>
        <w:t xml:space="preserve"> сельского поселения налог на имущество физических лиц.</w:t>
      </w:r>
    </w:p>
    <w:p w:rsidR="00397B01" w:rsidRDefault="005B0752">
      <w:pPr>
        <w:jc w:val="both"/>
        <w:rPr>
          <w:sz w:val="28"/>
        </w:rPr>
      </w:pPr>
      <w:r w:rsidRPr="005B0752">
        <w:rPr>
          <w:color w:val="000000"/>
          <w:spacing w:val="-6"/>
          <w:sz w:val="28"/>
          <w:szCs w:val="28"/>
        </w:rPr>
        <w:t xml:space="preserve">         2. </w:t>
      </w:r>
      <w:r w:rsidRPr="005B0752">
        <w:rPr>
          <w:color w:val="000000"/>
          <w:spacing w:val="-5"/>
          <w:sz w:val="28"/>
          <w:szCs w:val="28"/>
        </w:rPr>
        <w:t>Установить ставки  налога на имущество физических лиц в  зависимости от  суммарной  инвентаризационной  стоимости  объекта налогообложения, умноженной на   коэффициент – дефлятор (с учетом доли налогоплательщика в праве общей собственности на каждый из таких объектов):</w:t>
      </w:r>
      <w:r w:rsidR="001A7D73">
        <w:rPr>
          <w:sz w:val="28"/>
        </w:rPr>
        <w:t xml:space="preserve"> </w:t>
      </w:r>
    </w:p>
    <w:p w:rsidR="00835E9C" w:rsidRDefault="00835E9C">
      <w:pPr>
        <w:jc w:val="both"/>
        <w:rPr>
          <w:sz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8364"/>
        <w:gridCol w:w="1984"/>
      </w:tblGrid>
      <w:tr w:rsidR="002464FB" w:rsidRPr="002464FB" w:rsidTr="00594921">
        <w:trPr>
          <w:trHeight w:val="556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FB" w:rsidRPr="002464FB" w:rsidRDefault="002464FB" w:rsidP="002464F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464FB">
              <w:rPr>
                <w:sz w:val="28"/>
                <w:szCs w:val="28"/>
              </w:rPr>
              <w:t xml:space="preserve">Суммарная инвентаризационная стоимость объектов налогообложения, умноженная на коэффициент-дефлятор </w:t>
            </w:r>
            <w:r w:rsidRPr="002464FB">
              <w:rPr>
                <w:color w:val="000000"/>
                <w:spacing w:val="-5"/>
                <w:sz w:val="28"/>
                <w:szCs w:val="28"/>
              </w:rPr>
              <w:t>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FB" w:rsidRPr="002464FB" w:rsidRDefault="002464FB" w:rsidP="00B52D2E">
            <w:pPr>
              <w:jc w:val="center"/>
              <w:rPr>
                <w:sz w:val="28"/>
                <w:szCs w:val="28"/>
              </w:rPr>
            </w:pPr>
          </w:p>
          <w:p w:rsidR="002464FB" w:rsidRPr="002464FB" w:rsidRDefault="002464FB" w:rsidP="00B52D2E">
            <w:pPr>
              <w:jc w:val="center"/>
              <w:rPr>
                <w:sz w:val="28"/>
                <w:szCs w:val="28"/>
              </w:rPr>
            </w:pPr>
          </w:p>
          <w:p w:rsidR="002464FB" w:rsidRPr="002464FB" w:rsidRDefault="002464FB" w:rsidP="002464FB">
            <w:pPr>
              <w:jc w:val="center"/>
              <w:rPr>
                <w:sz w:val="28"/>
                <w:szCs w:val="28"/>
              </w:rPr>
            </w:pPr>
            <w:r w:rsidRPr="005B49B4">
              <w:rPr>
                <w:sz w:val="28"/>
              </w:rPr>
              <w:t>Ставка налога</w:t>
            </w:r>
            <w:r w:rsidRPr="002464FB">
              <w:rPr>
                <w:sz w:val="28"/>
                <w:szCs w:val="28"/>
              </w:rPr>
              <w:t xml:space="preserve"> </w:t>
            </w:r>
          </w:p>
        </w:tc>
      </w:tr>
      <w:tr w:rsidR="002464FB" w:rsidRPr="002464FB" w:rsidTr="00594921">
        <w:trPr>
          <w:trHeight w:val="324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FB" w:rsidRPr="002464FB" w:rsidRDefault="002464FB" w:rsidP="00B52D2E">
            <w:pPr>
              <w:jc w:val="both"/>
              <w:rPr>
                <w:sz w:val="28"/>
                <w:szCs w:val="28"/>
              </w:rPr>
            </w:pPr>
            <w:r w:rsidRPr="002464FB">
              <w:rPr>
                <w:sz w:val="28"/>
                <w:szCs w:val="28"/>
              </w:rPr>
              <w:t xml:space="preserve"> До   300000 рублей (включительно)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FB" w:rsidRPr="002464FB" w:rsidRDefault="002464FB" w:rsidP="00B52D2E">
            <w:pPr>
              <w:jc w:val="center"/>
              <w:rPr>
                <w:sz w:val="28"/>
                <w:szCs w:val="28"/>
              </w:rPr>
            </w:pPr>
            <w:r w:rsidRPr="002464FB">
              <w:rPr>
                <w:sz w:val="28"/>
                <w:szCs w:val="28"/>
              </w:rPr>
              <w:t>0,1 процента</w:t>
            </w:r>
          </w:p>
        </w:tc>
      </w:tr>
      <w:tr w:rsidR="002464FB" w:rsidRPr="002464FB" w:rsidTr="00594921">
        <w:trPr>
          <w:trHeight w:val="41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FB" w:rsidRPr="002464FB" w:rsidRDefault="002464FB" w:rsidP="00B52D2E">
            <w:pPr>
              <w:jc w:val="both"/>
              <w:rPr>
                <w:sz w:val="28"/>
                <w:szCs w:val="28"/>
              </w:rPr>
            </w:pPr>
            <w:r w:rsidRPr="002464FB">
              <w:rPr>
                <w:sz w:val="28"/>
                <w:szCs w:val="28"/>
              </w:rPr>
              <w:t xml:space="preserve"> Свыше 300000 рублей до 500000 рублей (включительно)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FB" w:rsidRPr="002464FB" w:rsidRDefault="002464FB" w:rsidP="00B52D2E">
            <w:pPr>
              <w:jc w:val="center"/>
              <w:rPr>
                <w:sz w:val="28"/>
                <w:szCs w:val="28"/>
              </w:rPr>
            </w:pPr>
            <w:r w:rsidRPr="002464FB">
              <w:rPr>
                <w:sz w:val="28"/>
                <w:szCs w:val="28"/>
              </w:rPr>
              <w:t>0,3 процента</w:t>
            </w:r>
          </w:p>
        </w:tc>
      </w:tr>
      <w:tr w:rsidR="002464FB" w:rsidRPr="002464FB" w:rsidTr="00594921">
        <w:trPr>
          <w:trHeight w:val="339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FB" w:rsidRPr="002464FB" w:rsidRDefault="00594921" w:rsidP="00246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Свыше  500000  рублей  до 600000 рублей</w:t>
            </w:r>
            <w:r w:rsidR="002464FB" w:rsidRPr="002464F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(</w:t>
            </w:r>
            <w:r w:rsidR="002464FB" w:rsidRPr="002464FB">
              <w:rPr>
                <w:sz w:val="28"/>
                <w:szCs w:val="28"/>
              </w:rPr>
              <w:t>включительно)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FB" w:rsidRPr="002464FB" w:rsidRDefault="002464FB" w:rsidP="00B52D2E">
            <w:pPr>
              <w:jc w:val="center"/>
              <w:rPr>
                <w:sz w:val="28"/>
                <w:szCs w:val="28"/>
              </w:rPr>
            </w:pPr>
            <w:r w:rsidRPr="002464FB">
              <w:rPr>
                <w:sz w:val="28"/>
                <w:szCs w:val="28"/>
              </w:rPr>
              <w:t>0,5 процента</w:t>
            </w:r>
          </w:p>
        </w:tc>
      </w:tr>
      <w:tr w:rsidR="002464FB" w:rsidRPr="002464FB" w:rsidTr="00594921">
        <w:trPr>
          <w:trHeight w:val="339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FB" w:rsidRPr="002464FB" w:rsidRDefault="002464FB" w:rsidP="00594921">
            <w:pPr>
              <w:jc w:val="both"/>
              <w:rPr>
                <w:sz w:val="28"/>
                <w:szCs w:val="28"/>
              </w:rPr>
            </w:pPr>
            <w:r w:rsidRPr="002464FB">
              <w:rPr>
                <w:sz w:val="28"/>
                <w:szCs w:val="28"/>
              </w:rPr>
              <w:t xml:space="preserve"> Свыше  600000  рублей  до   700000  рублей</w:t>
            </w:r>
            <w:r w:rsidR="005949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594921">
              <w:rPr>
                <w:sz w:val="28"/>
                <w:szCs w:val="28"/>
              </w:rPr>
              <w:t>включительно</w:t>
            </w:r>
            <w:r w:rsidRPr="002464FB"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FB" w:rsidRPr="002464FB" w:rsidRDefault="002464FB" w:rsidP="00B52D2E">
            <w:pPr>
              <w:jc w:val="center"/>
              <w:rPr>
                <w:sz w:val="28"/>
                <w:szCs w:val="28"/>
              </w:rPr>
            </w:pPr>
            <w:r w:rsidRPr="002464FB">
              <w:rPr>
                <w:sz w:val="28"/>
                <w:szCs w:val="28"/>
              </w:rPr>
              <w:t>0,5 процента</w:t>
            </w:r>
          </w:p>
        </w:tc>
      </w:tr>
      <w:tr w:rsidR="002464FB" w:rsidRPr="002464FB" w:rsidTr="00594921">
        <w:trPr>
          <w:trHeight w:val="339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FB" w:rsidRPr="002464FB" w:rsidRDefault="002464FB" w:rsidP="00594921">
            <w:pPr>
              <w:jc w:val="both"/>
              <w:rPr>
                <w:sz w:val="28"/>
                <w:szCs w:val="28"/>
              </w:rPr>
            </w:pPr>
            <w:r w:rsidRPr="002464FB">
              <w:rPr>
                <w:sz w:val="28"/>
                <w:szCs w:val="28"/>
              </w:rPr>
              <w:t xml:space="preserve"> Свыше 700</w:t>
            </w:r>
            <w:r w:rsidR="00594921">
              <w:rPr>
                <w:sz w:val="28"/>
                <w:szCs w:val="28"/>
              </w:rPr>
              <w:t xml:space="preserve">000 рублей до  800000 рублей </w:t>
            </w:r>
            <w:r w:rsidRPr="002464FB">
              <w:rPr>
                <w:sz w:val="28"/>
                <w:szCs w:val="28"/>
              </w:rPr>
              <w:t>(включительно)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FB" w:rsidRPr="002464FB" w:rsidRDefault="002464FB" w:rsidP="00B52D2E">
            <w:pPr>
              <w:jc w:val="center"/>
              <w:rPr>
                <w:sz w:val="28"/>
                <w:szCs w:val="28"/>
              </w:rPr>
            </w:pPr>
            <w:r w:rsidRPr="002464FB">
              <w:rPr>
                <w:sz w:val="28"/>
                <w:szCs w:val="28"/>
              </w:rPr>
              <w:t>0,6 процента</w:t>
            </w:r>
          </w:p>
        </w:tc>
      </w:tr>
      <w:tr w:rsidR="002464FB" w:rsidRPr="002464FB" w:rsidTr="00594921">
        <w:trPr>
          <w:trHeight w:val="339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FB" w:rsidRPr="002464FB" w:rsidRDefault="002464FB" w:rsidP="00594921">
            <w:pPr>
              <w:jc w:val="both"/>
              <w:rPr>
                <w:sz w:val="28"/>
                <w:szCs w:val="28"/>
              </w:rPr>
            </w:pPr>
            <w:r w:rsidRPr="002464FB">
              <w:rPr>
                <w:sz w:val="28"/>
                <w:szCs w:val="28"/>
              </w:rPr>
              <w:t xml:space="preserve"> Свыше  800000  рублей  до   900000 рублей</w:t>
            </w:r>
            <w:r w:rsidR="005949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2464FB">
              <w:rPr>
                <w:sz w:val="28"/>
                <w:szCs w:val="28"/>
              </w:rPr>
              <w:t>включительно)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FB" w:rsidRPr="002464FB" w:rsidRDefault="002464FB" w:rsidP="00B52D2E">
            <w:pPr>
              <w:jc w:val="center"/>
              <w:rPr>
                <w:sz w:val="28"/>
                <w:szCs w:val="28"/>
              </w:rPr>
            </w:pPr>
            <w:r w:rsidRPr="002464FB">
              <w:rPr>
                <w:sz w:val="28"/>
                <w:szCs w:val="28"/>
              </w:rPr>
              <w:t>0,8 процента</w:t>
            </w:r>
          </w:p>
        </w:tc>
      </w:tr>
      <w:tr w:rsidR="002464FB" w:rsidRPr="002464FB" w:rsidTr="00594921">
        <w:trPr>
          <w:trHeight w:val="339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FB" w:rsidRPr="002464FB" w:rsidRDefault="002464FB" w:rsidP="00594921">
            <w:pPr>
              <w:jc w:val="both"/>
              <w:rPr>
                <w:sz w:val="28"/>
                <w:szCs w:val="28"/>
              </w:rPr>
            </w:pPr>
            <w:r w:rsidRPr="002464FB">
              <w:rPr>
                <w:sz w:val="28"/>
                <w:szCs w:val="28"/>
              </w:rPr>
              <w:t xml:space="preserve"> Свыше  900000 рублей  до  1000000 рублей</w:t>
            </w:r>
            <w:r w:rsidR="005949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2464FB">
              <w:rPr>
                <w:sz w:val="28"/>
                <w:szCs w:val="28"/>
              </w:rPr>
              <w:t>включительно)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FB" w:rsidRPr="002464FB" w:rsidRDefault="002464FB" w:rsidP="00B52D2E">
            <w:pPr>
              <w:jc w:val="center"/>
              <w:rPr>
                <w:sz w:val="28"/>
                <w:szCs w:val="28"/>
              </w:rPr>
            </w:pPr>
            <w:r w:rsidRPr="002464FB">
              <w:rPr>
                <w:sz w:val="28"/>
                <w:szCs w:val="28"/>
              </w:rPr>
              <w:t>1,0 процента</w:t>
            </w:r>
          </w:p>
        </w:tc>
      </w:tr>
      <w:tr w:rsidR="002464FB" w:rsidRPr="002464FB" w:rsidTr="00594921">
        <w:trPr>
          <w:trHeight w:val="44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FB" w:rsidRPr="002464FB" w:rsidRDefault="002464FB" w:rsidP="00594921">
            <w:pPr>
              <w:ind w:left="-108" w:firstLine="108"/>
              <w:jc w:val="both"/>
              <w:rPr>
                <w:sz w:val="28"/>
                <w:szCs w:val="28"/>
              </w:rPr>
            </w:pPr>
            <w:r w:rsidRPr="002464FB">
              <w:rPr>
                <w:sz w:val="28"/>
                <w:szCs w:val="28"/>
              </w:rPr>
              <w:t xml:space="preserve"> Свыше 1000000 рублей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FB" w:rsidRPr="002464FB" w:rsidRDefault="002464FB" w:rsidP="00B52D2E">
            <w:pPr>
              <w:jc w:val="center"/>
              <w:rPr>
                <w:sz w:val="28"/>
                <w:szCs w:val="28"/>
              </w:rPr>
            </w:pPr>
            <w:r w:rsidRPr="002464FB">
              <w:rPr>
                <w:sz w:val="28"/>
                <w:szCs w:val="28"/>
              </w:rPr>
              <w:t>2,0 процента</w:t>
            </w:r>
          </w:p>
        </w:tc>
      </w:tr>
    </w:tbl>
    <w:p w:rsidR="00D337AA" w:rsidRPr="002464FB" w:rsidRDefault="00E5688F">
      <w:pPr>
        <w:jc w:val="both"/>
        <w:rPr>
          <w:sz w:val="28"/>
          <w:szCs w:val="28"/>
        </w:rPr>
      </w:pPr>
      <w:r w:rsidRPr="002464FB">
        <w:rPr>
          <w:sz w:val="28"/>
          <w:szCs w:val="28"/>
        </w:rPr>
        <w:tab/>
      </w:r>
      <w:r w:rsidR="00201E52" w:rsidRPr="002464FB">
        <w:rPr>
          <w:sz w:val="28"/>
          <w:szCs w:val="28"/>
        </w:rPr>
        <w:t>3</w:t>
      </w:r>
      <w:r w:rsidR="00336353" w:rsidRPr="002464FB">
        <w:rPr>
          <w:sz w:val="28"/>
          <w:szCs w:val="28"/>
        </w:rPr>
        <w:t>.</w:t>
      </w:r>
      <w:r w:rsidR="00D93798" w:rsidRPr="002464FB">
        <w:rPr>
          <w:sz w:val="28"/>
          <w:szCs w:val="28"/>
        </w:rPr>
        <w:t xml:space="preserve"> Решение Собрания депутатов Елизаветовского сельского поселения от </w:t>
      </w:r>
      <w:r w:rsidR="00A131F3" w:rsidRPr="002464FB">
        <w:rPr>
          <w:sz w:val="28"/>
          <w:szCs w:val="28"/>
        </w:rPr>
        <w:t>23</w:t>
      </w:r>
      <w:r w:rsidR="00D93798" w:rsidRPr="002464FB">
        <w:rPr>
          <w:sz w:val="28"/>
          <w:szCs w:val="28"/>
        </w:rPr>
        <w:t>.</w:t>
      </w:r>
      <w:r w:rsidR="00250525" w:rsidRPr="002464FB">
        <w:rPr>
          <w:sz w:val="28"/>
          <w:szCs w:val="28"/>
        </w:rPr>
        <w:t>1</w:t>
      </w:r>
      <w:r w:rsidR="0028663C" w:rsidRPr="002464FB">
        <w:rPr>
          <w:sz w:val="28"/>
          <w:szCs w:val="28"/>
        </w:rPr>
        <w:t>1</w:t>
      </w:r>
      <w:r w:rsidR="00D93798" w:rsidRPr="002464FB">
        <w:rPr>
          <w:sz w:val="28"/>
          <w:szCs w:val="28"/>
        </w:rPr>
        <w:t>.</w:t>
      </w:r>
      <w:r w:rsidR="00336353" w:rsidRPr="002464FB">
        <w:rPr>
          <w:sz w:val="28"/>
          <w:szCs w:val="28"/>
        </w:rPr>
        <w:t>201</w:t>
      </w:r>
      <w:r w:rsidR="00A131F3" w:rsidRPr="002464FB">
        <w:rPr>
          <w:sz w:val="28"/>
          <w:szCs w:val="28"/>
        </w:rPr>
        <w:t>5</w:t>
      </w:r>
      <w:r w:rsidR="00D93798" w:rsidRPr="002464FB">
        <w:rPr>
          <w:sz w:val="28"/>
          <w:szCs w:val="28"/>
        </w:rPr>
        <w:t xml:space="preserve"> года № </w:t>
      </w:r>
      <w:r w:rsidR="00A131F3" w:rsidRPr="002464FB">
        <w:rPr>
          <w:sz w:val="28"/>
          <w:szCs w:val="28"/>
        </w:rPr>
        <w:t>100</w:t>
      </w:r>
      <w:r w:rsidR="00D93798" w:rsidRPr="002464FB">
        <w:rPr>
          <w:sz w:val="28"/>
          <w:szCs w:val="28"/>
        </w:rPr>
        <w:t xml:space="preserve"> «О налоге на имущество физических лиц» считать утратившим силу.</w:t>
      </w:r>
    </w:p>
    <w:p w:rsidR="00D93798" w:rsidRPr="002464FB" w:rsidRDefault="00D93798" w:rsidP="00E5688F">
      <w:pPr>
        <w:ind w:firstLine="708"/>
        <w:jc w:val="both"/>
        <w:rPr>
          <w:sz w:val="28"/>
          <w:szCs w:val="28"/>
        </w:rPr>
      </w:pPr>
      <w:r w:rsidRPr="002464FB">
        <w:rPr>
          <w:sz w:val="28"/>
          <w:szCs w:val="28"/>
        </w:rPr>
        <w:t>4. Настоящее решение вступает в силу</w:t>
      </w:r>
      <w:r w:rsidR="002C312E" w:rsidRPr="002464FB">
        <w:rPr>
          <w:sz w:val="28"/>
          <w:szCs w:val="28"/>
        </w:rPr>
        <w:t xml:space="preserve"> с 1 января 201</w:t>
      </w:r>
      <w:r w:rsidR="00A131F3" w:rsidRPr="002464FB">
        <w:rPr>
          <w:sz w:val="28"/>
          <w:szCs w:val="28"/>
        </w:rPr>
        <w:t>7</w:t>
      </w:r>
      <w:r w:rsidR="002C312E" w:rsidRPr="002464FB">
        <w:rPr>
          <w:sz w:val="28"/>
          <w:szCs w:val="28"/>
        </w:rPr>
        <w:t xml:space="preserve"> года, но не ранее</w:t>
      </w:r>
      <w:r w:rsidRPr="002464FB">
        <w:rPr>
          <w:sz w:val="28"/>
          <w:szCs w:val="28"/>
        </w:rPr>
        <w:t xml:space="preserve"> </w:t>
      </w:r>
      <w:r w:rsidR="002C312E" w:rsidRPr="002464FB">
        <w:rPr>
          <w:sz w:val="28"/>
          <w:szCs w:val="28"/>
        </w:rPr>
        <w:t xml:space="preserve">чем по истечению одного месяца со дня его официального </w:t>
      </w:r>
      <w:r w:rsidRPr="002464FB">
        <w:rPr>
          <w:sz w:val="28"/>
          <w:szCs w:val="28"/>
        </w:rPr>
        <w:t>опубликования.</w:t>
      </w:r>
    </w:p>
    <w:p w:rsidR="0042257B" w:rsidRPr="002464FB" w:rsidRDefault="0042257B" w:rsidP="00E5688F">
      <w:pPr>
        <w:ind w:firstLine="708"/>
        <w:jc w:val="both"/>
        <w:rPr>
          <w:sz w:val="28"/>
          <w:szCs w:val="28"/>
        </w:rPr>
      </w:pPr>
      <w:r w:rsidRPr="002464FB">
        <w:rPr>
          <w:sz w:val="28"/>
          <w:szCs w:val="28"/>
        </w:rPr>
        <w:t>5.  Опубликовать настоящее решение в газете «Приазовье».</w:t>
      </w:r>
    </w:p>
    <w:p w:rsidR="00CF6331" w:rsidRPr="002464FB" w:rsidRDefault="00CF6331" w:rsidP="00F053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5902" w:rsidRPr="002464FB" w:rsidRDefault="00685902" w:rsidP="00F053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4270" w:rsidRPr="002464FB" w:rsidRDefault="00394270" w:rsidP="003942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464FB">
        <w:rPr>
          <w:sz w:val="28"/>
          <w:szCs w:val="28"/>
        </w:rPr>
        <w:t>Председатель Собрания депутатов-</w:t>
      </w:r>
    </w:p>
    <w:p w:rsidR="00394270" w:rsidRPr="002464FB" w:rsidRDefault="00394270" w:rsidP="003942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464FB">
        <w:rPr>
          <w:sz w:val="28"/>
          <w:szCs w:val="28"/>
        </w:rPr>
        <w:t xml:space="preserve">Глава Елизаветовского </w:t>
      </w:r>
    </w:p>
    <w:p w:rsidR="00394270" w:rsidRPr="002464FB" w:rsidRDefault="00394270" w:rsidP="003942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464FB">
        <w:rPr>
          <w:sz w:val="28"/>
          <w:szCs w:val="28"/>
        </w:rPr>
        <w:t xml:space="preserve">сельского поселения                                                 </w:t>
      </w:r>
      <w:r w:rsidRPr="002464FB">
        <w:rPr>
          <w:sz w:val="28"/>
          <w:szCs w:val="28"/>
        </w:rPr>
        <w:tab/>
        <w:t>Е.В. Белодед</w:t>
      </w:r>
      <w:r w:rsidRPr="002464FB">
        <w:rPr>
          <w:sz w:val="28"/>
          <w:szCs w:val="28"/>
        </w:rPr>
        <w:tab/>
      </w:r>
      <w:bookmarkStart w:id="0" w:name="_GoBack"/>
      <w:bookmarkEnd w:id="0"/>
    </w:p>
    <w:sectPr w:rsidR="00394270" w:rsidRPr="002464FB" w:rsidSect="00594921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E1FC8"/>
    <w:multiLevelType w:val="hybridMultilevel"/>
    <w:tmpl w:val="D9040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04441F"/>
    <w:rsid w:val="00014CAE"/>
    <w:rsid w:val="000270BE"/>
    <w:rsid w:val="000311CC"/>
    <w:rsid w:val="0004441F"/>
    <w:rsid w:val="000A147E"/>
    <w:rsid w:val="000B094C"/>
    <w:rsid w:val="00123A0A"/>
    <w:rsid w:val="0012474B"/>
    <w:rsid w:val="00124E83"/>
    <w:rsid w:val="0015190A"/>
    <w:rsid w:val="001519D3"/>
    <w:rsid w:val="001A7D73"/>
    <w:rsid w:val="001D175A"/>
    <w:rsid w:val="001E5300"/>
    <w:rsid w:val="00201E52"/>
    <w:rsid w:val="002166CD"/>
    <w:rsid w:val="002464FB"/>
    <w:rsid w:val="00246F6C"/>
    <w:rsid w:val="00250525"/>
    <w:rsid w:val="0028663C"/>
    <w:rsid w:val="00295DAE"/>
    <w:rsid w:val="002C312E"/>
    <w:rsid w:val="00336353"/>
    <w:rsid w:val="00370958"/>
    <w:rsid w:val="003853DC"/>
    <w:rsid w:val="00394270"/>
    <w:rsid w:val="00396CEC"/>
    <w:rsid w:val="00397B01"/>
    <w:rsid w:val="003D06CE"/>
    <w:rsid w:val="003D58D4"/>
    <w:rsid w:val="0042257B"/>
    <w:rsid w:val="004E4A56"/>
    <w:rsid w:val="00586C99"/>
    <w:rsid w:val="00594921"/>
    <w:rsid w:val="005B0752"/>
    <w:rsid w:val="005B49B4"/>
    <w:rsid w:val="005F2485"/>
    <w:rsid w:val="00613AC0"/>
    <w:rsid w:val="00617573"/>
    <w:rsid w:val="00625346"/>
    <w:rsid w:val="006704BE"/>
    <w:rsid w:val="00685902"/>
    <w:rsid w:val="00697D72"/>
    <w:rsid w:val="006B035A"/>
    <w:rsid w:val="006F118E"/>
    <w:rsid w:val="00710DE3"/>
    <w:rsid w:val="007144EE"/>
    <w:rsid w:val="007A1E87"/>
    <w:rsid w:val="007E0A13"/>
    <w:rsid w:val="00835E9C"/>
    <w:rsid w:val="008805B6"/>
    <w:rsid w:val="008B4C53"/>
    <w:rsid w:val="008D6E29"/>
    <w:rsid w:val="00956296"/>
    <w:rsid w:val="00964728"/>
    <w:rsid w:val="009E2452"/>
    <w:rsid w:val="009F1D5B"/>
    <w:rsid w:val="00A131F3"/>
    <w:rsid w:val="00A13AE1"/>
    <w:rsid w:val="00A27117"/>
    <w:rsid w:val="00AE019F"/>
    <w:rsid w:val="00B14910"/>
    <w:rsid w:val="00B152E2"/>
    <w:rsid w:val="00B326E3"/>
    <w:rsid w:val="00B514A5"/>
    <w:rsid w:val="00B51CBE"/>
    <w:rsid w:val="00B52B8C"/>
    <w:rsid w:val="00BF2193"/>
    <w:rsid w:val="00C130B3"/>
    <w:rsid w:val="00C204D4"/>
    <w:rsid w:val="00CC0EA0"/>
    <w:rsid w:val="00CC49AA"/>
    <w:rsid w:val="00CF6331"/>
    <w:rsid w:val="00D337AA"/>
    <w:rsid w:val="00D3732B"/>
    <w:rsid w:val="00D42F8D"/>
    <w:rsid w:val="00D8405A"/>
    <w:rsid w:val="00D85720"/>
    <w:rsid w:val="00D93798"/>
    <w:rsid w:val="00DA3C50"/>
    <w:rsid w:val="00DC6A98"/>
    <w:rsid w:val="00DE75FD"/>
    <w:rsid w:val="00DF45E5"/>
    <w:rsid w:val="00E039CF"/>
    <w:rsid w:val="00E240F1"/>
    <w:rsid w:val="00E277E8"/>
    <w:rsid w:val="00E5688F"/>
    <w:rsid w:val="00E71704"/>
    <w:rsid w:val="00E9532A"/>
    <w:rsid w:val="00F039B4"/>
    <w:rsid w:val="00F053DB"/>
    <w:rsid w:val="00F142C8"/>
    <w:rsid w:val="00F1496C"/>
    <w:rsid w:val="00F2405D"/>
    <w:rsid w:val="00F75400"/>
    <w:rsid w:val="00F87ED3"/>
    <w:rsid w:val="00FA6336"/>
    <w:rsid w:val="00FC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4EE"/>
    <w:rPr>
      <w:sz w:val="24"/>
      <w:szCs w:val="24"/>
    </w:rPr>
  </w:style>
  <w:style w:type="paragraph" w:styleId="1">
    <w:name w:val="heading 1"/>
    <w:basedOn w:val="a"/>
    <w:next w:val="a"/>
    <w:qFormat/>
    <w:rsid w:val="007144E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144EE"/>
    <w:pPr>
      <w:jc w:val="center"/>
    </w:pPr>
    <w:rPr>
      <w:b/>
      <w:bCs/>
      <w:sz w:val="28"/>
    </w:rPr>
  </w:style>
  <w:style w:type="paragraph" w:styleId="a4">
    <w:name w:val="Subtitle"/>
    <w:basedOn w:val="a"/>
    <w:qFormat/>
    <w:rsid w:val="007144EE"/>
    <w:pPr>
      <w:jc w:val="center"/>
    </w:pPr>
    <w:rPr>
      <w:sz w:val="28"/>
    </w:rPr>
  </w:style>
  <w:style w:type="paragraph" w:styleId="a5">
    <w:name w:val="Body Text"/>
    <w:basedOn w:val="a"/>
    <w:semiHidden/>
    <w:rsid w:val="007144EE"/>
    <w:pPr>
      <w:jc w:val="both"/>
    </w:pPr>
    <w:rPr>
      <w:sz w:val="28"/>
    </w:rPr>
  </w:style>
  <w:style w:type="table" w:styleId="a6">
    <w:name w:val="Table Grid"/>
    <w:basedOn w:val="a1"/>
    <w:uiPriority w:val="59"/>
    <w:rsid w:val="00F87E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E75FD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E75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subject/>
  <dc:creator>Светлана</dc:creator>
  <cp:keywords/>
  <dc:description/>
  <cp:lastModifiedBy>SED_NEW</cp:lastModifiedBy>
  <cp:revision>5</cp:revision>
  <cp:lastPrinted>2006-01-01T14:48:00Z</cp:lastPrinted>
  <dcterms:created xsi:type="dcterms:W3CDTF">2016-11-24T14:00:00Z</dcterms:created>
  <dcterms:modified xsi:type="dcterms:W3CDTF">2016-11-28T13:53:00Z</dcterms:modified>
</cp:coreProperties>
</file>