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9" w:rsidRPr="00AC2E39" w:rsidRDefault="00AC2E39" w:rsidP="00EA2E9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6A420B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FA563E">
        <w:rPr>
          <w:b/>
          <w:sz w:val="28"/>
          <w:szCs w:val="28"/>
        </w:rPr>
        <w:t>85</w:t>
      </w:r>
    </w:p>
    <w:p w:rsidR="005A61D0" w:rsidRPr="005A61D0" w:rsidRDefault="005A61D0" w:rsidP="00471730">
      <w:pPr>
        <w:shd w:val="clear" w:color="auto" w:fill="FFFFFF" w:themeFill="background1"/>
        <w:tabs>
          <w:tab w:val="left" w:pos="6300"/>
        </w:tabs>
        <w:spacing w:line="0" w:lineRule="atLeast"/>
        <w:jc w:val="center"/>
        <w:rPr>
          <w:b/>
          <w:bCs/>
          <w:sz w:val="28"/>
        </w:rPr>
      </w:pPr>
    </w:p>
    <w:p w:rsidR="005A61D0" w:rsidRPr="005A61D0" w:rsidRDefault="00FA563E" w:rsidP="00007113">
      <w:pPr>
        <w:shd w:val="clear" w:color="auto" w:fill="FFFFFF" w:themeFill="background1"/>
        <w:autoSpaceDE w:val="0"/>
        <w:autoSpaceDN w:val="0"/>
        <w:adjustRightInd w:val="0"/>
        <w:spacing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25 сентября</w:t>
      </w:r>
      <w:r w:rsidR="005A61D0" w:rsidRPr="005A61D0">
        <w:rPr>
          <w:sz w:val="28"/>
        </w:rPr>
        <w:t xml:space="preserve">  201</w:t>
      </w:r>
      <w:r w:rsidR="006A420B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007113">
      <w:pPr>
        <w:shd w:val="clear" w:color="auto" w:fill="FFFFFF" w:themeFill="background1"/>
        <w:spacing w:line="0" w:lineRule="atLeast"/>
        <w:rPr>
          <w:sz w:val="28"/>
          <w:szCs w:val="28"/>
        </w:rPr>
      </w:pP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bookmarkStart w:id="0" w:name="_Toc164233559"/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007113" w:rsidRDefault="00007113" w:rsidP="00007113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2018 год и плановый  период 2019 и  2020 годов»</w:t>
      </w:r>
    </w:p>
    <w:p w:rsidR="00CF5038" w:rsidRDefault="00CF5038" w:rsidP="00007113">
      <w:pPr>
        <w:pStyle w:val="ae"/>
        <w:jc w:val="center"/>
        <w:rPr>
          <w:b/>
          <w:sz w:val="28"/>
          <w:szCs w:val="28"/>
        </w:rPr>
      </w:pPr>
    </w:p>
    <w:p w:rsidR="00AC2E39" w:rsidRPr="00014311" w:rsidRDefault="00CF5038" w:rsidP="00AC2E39">
      <w:pPr>
        <w:ind w:left="426" w:firstLine="709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           Внести изменения и дополнения в решение Собрания депут</w:t>
      </w:r>
      <w:r w:rsidRPr="00922E84">
        <w:rPr>
          <w:sz w:val="28"/>
          <w:szCs w:val="28"/>
        </w:rPr>
        <w:t>а</w:t>
      </w:r>
      <w:r w:rsidRPr="00922E84">
        <w:rPr>
          <w:sz w:val="28"/>
          <w:szCs w:val="28"/>
        </w:rPr>
        <w:t xml:space="preserve">тов  Елизаветовского сельского поселения № 63 от 25.12.2017 г. </w:t>
      </w:r>
      <w:r w:rsidR="00AC2E39" w:rsidRPr="00014311">
        <w:rPr>
          <w:sz w:val="28"/>
          <w:szCs w:val="28"/>
        </w:rPr>
        <w:t>«О бю</w:t>
      </w:r>
      <w:r w:rsidR="00AC2E39" w:rsidRPr="00014311">
        <w:rPr>
          <w:sz w:val="28"/>
          <w:szCs w:val="28"/>
        </w:rPr>
        <w:t>д</w:t>
      </w:r>
      <w:r w:rsidR="00AC2E39" w:rsidRPr="00014311"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CF5038" w:rsidRDefault="00CF5038" w:rsidP="00CF5038">
      <w:pPr>
        <w:pStyle w:val="ae"/>
        <w:spacing w:line="0" w:lineRule="atLeast"/>
        <w:jc w:val="both"/>
        <w:rPr>
          <w:sz w:val="28"/>
          <w:szCs w:val="28"/>
        </w:rPr>
      </w:pPr>
    </w:p>
    <w:p w:rsidR="00CF5038" w:rsidRPr="00922E84" w:rsidRDefault="00CF5038" w:rsidP="00CF5038">
      <w:pPr>
        <w:pStyle w:val="ae"/>
        <w:spacing w:line="0" w:lineRule="atLeast"/>
        <w:ind w:firstLine="709"/>
        <w:jc w:val="both"/>
        <w:rPr>
          <w:b/>
          <w:sz w:val="28"/>
          <w:szCs w:val="28"/>
        </w:rPr>
      </w:pPr>
      <w:r w:rsidRPr="00922E84">
        <w:rPr>
          <w:b/>
          <w:sz w:val="28"/>
          <w:szCs w:val="28"/>
        </w:rPr>
        <w:t xml:space="preserve"> 1.Пункт 1 статьи 1 изложить в новой редакции:</w:t>
      </w:r>
    </w:p>
    <w:p w:rsidR="00007113" w:rsidRPr="00014311" w:rsidRDefault="00007113" w:rsidP="00344040">
      <w:pPr>
        <w:pStyle w:val="ae"/>
        <w:rPr>
          <w:b/>
          <w:sz w:val="28"/>
          <w:szCs w:val="28"/>
        </w:rPr>
      </w:pPr>
    </w:p>
    <w:p w:rsidR="00092A15" w:rsidRPr="00E56804" w:rsidRDefault="00EC2FB5" w:rsidP="00007113">
      <w:pPr>
        <w:pStyle w:val="ConsPlusTitle"/>
        <w:shd w:val="clear" w:color="auto" w:fill="FFFFFF" w:themeFill="background1"/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855"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="00A21855"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="00A21855"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>плановый пер</w:t>
      </w:r>
      <w:r w:rsidR="00E56804" w:rsidRPr="00E56804">
        <w:rPr>
          <w:rFonts w:ascii="Times New Roman" w:hAnsi="Times New Roman"/>
          <w:sz w:val="28"/>
          <w:szCs w:val="28"/>
        </w:rPr>
        <w:t>и</w:t>
      </w:r>
      <w:r w:rsidR="00E56804" w:rsidRPr="00E56804">
        <w:rPr>
          <w:rFonts w:ascii="Times New Roman" w:hAnsi="Times New Roman"/>
          <w:sz w:val="28"/>
          <w:szCs w:val="28"/>
        </w:rPr>
        <w:t>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EC2FB5" w:rsidRPr="00014311" w:rsidRDefault="00A21855" w:rsidP="00EC2FB5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ь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определенные с учетом уро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в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EC2FB5" w:rsidRPr="00014311" w:rsidRDefault="00EC2FB5" w:rsidP="00EC2FB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1753BD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8</w:t>
      </w:r>
      <w:r w:rsidR="00624804">
        <w:rPr>
          <w:rFonts w:ascii="Times New Roman" w:hAnsi="Times New Roman"/>
          <w:b/>
          <w:sz w:val="28"/>
          <w:szCs w:val="28"/>
        </w:rPr>
        <w:t>85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AC2E39">
        <w:rPr>
          <w:rFonts w:ascii="Times New Roman" w:hAnsi="Times New Roman"/>
          <w:b/>
          <w:sz w:val="28"/>
          <w:szCs w:val="28"/>
        </w:rPr>
        <w:t>4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14</w:t>
      </w:r>
      <w:r w:rsidR="008E07D7">
        <w:rPr>
          <w:rFonts w:ascii="Times New Roman" w:hAnsi="Times New Roman"/>
          <w:b/>
          <w:sz w:val="28"/>
          <w:szCs w:val="28"/>
        </w:rPr>
        <w:t>4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4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 w:rsidR="00AC2E39" w:rsidRPr="00AC2E39">
        <w:rPr>
          <w:rFonts w:ascii="Times New Roman" w:hAnsi="Times New Roman"/>
          <w:b/>
          <w:sz w:val="28"/>
          <w:szCs w:val="28"/>
        </w:rPr>
        <w:t>6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AC2E39">
        <w:rPr>
          <w:rFonts w:ascii="Times New Roman" w:hAnsi="Times New Roman"/>
          <w:b/>
          <w:sz w:val="28"/>
          <w:szCs w:val="28"/>
        </w:rPr>
        <w:t>8</w:t>
      </w:r>
      <w:r w:rsidR="001753BD">
        <w:rPr>
          <w:rFonts w:ascii="Times New Roman" w:hAnsi="Times New Roman"/>
          <w:b/>
          <w:sz w:val="28"/>
          <w:szCs w:val="28"/>
        </w:rPr>
        <w:t>1</w:t>
      </w:r>
      <w:r w:rsidR="008E07D7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 xml:space="preserve">,1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5) прогнозируемый дефицит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Елизаветовского сельского пос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ления Азовского района в сумме </w:t>
      </w:r>
      <w:r w:rsidR="00197A3C" w:rsidRPr="00197A3C">
        <w:rPr>
          <w:rFonts w:ascii="Times New Roman" w:hAnsi="Times New Roman"/>
          <w:sz w:val="28"/>
          <w:szCs w:val="28"/>
        </w:rPr>
        <w:t>258</w:t>
      </w:r>
      <w:r>
        <w:rPr>
          <w:rFonts w:ascii="Times New Roman" w:hAnsi="Times New Roman"/>
          <w:sz w:val="28"/>
          <w:szCs w:val="28"/>
        </w:rPr>
        <w:t>,</w:t>
      </w:r>
      <w:r w:rsidR="00197A3C" w:rsidRPr="00197A3C">
        <w:rPr>
          <w:rFonts w:ascii="Times New Roman" w:hAnsi="Times New Roman"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76FE" w:rsidRPr="00471730" w:rsidRDefault="00EC2FB5" w:rsidP="00471730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C2FB5"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 w:rsidRPr="00EC2FB5">
        <w:rPr>
          <w:rFonts w:ascii="Times New Roman" w:hAnsi="Times New Roman"/>
          <w:b w:val="0"/>
          <w:sz w:val="28"/>
          <w:szCs w:val="28"/>
        </w:rPr>
        <w:t>е</w:t>
      </w:r>
      <w:r w:rsidRPr="00EC2FB5"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B58BF" w:rsidRPr="00CB58BF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EA2E98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44040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981D36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 подпункты 3 и 4 пункта 2 статьи 4 следующего содержания:</w:t>
      </w: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</w:t>
      </w:r>
      <w:r w:rsidRPr="004F7D98">
        <w:rPr>
          <w:rFonts w:ascii="Times New Roman" w:hAnsi="Times New Roman"/>
          <w:sz w:val="28"/>
          <w:szCs w:val="28"/>
        </w:rPr>
        <w:t xml:space="preserve"> </w:t>
      </w:r>
      <w:r w:rsidRPr="004F7D98">
        <w:rPr>
          <w:rFonts w:ascii="Times New Roman" w:hAnsi="Times New Roman"/>
          <w:iCs/>
          <w:sz w:val="28"/>
          <w:szCs w:val="28"/>
        </w:rPr>
        <w:t xml:space="preserve">Утвердить объем бюджетных ассигнований дорожного фонда </w:t>
      </w:r>
      <w:r w:rsidR="00FA563E">
        <w:rPr>
          <w:rFonts w:ascii="Times New Roman" w:hAnsi="Times New Roman"/>
          <w:iCs/>
          <w:sz w:val="28"/>
          <w:szCs w:val="28"/>
        </w:rPr>
        <w:t>Ел</w:t>
      </w:r>
      <w:r w:rsidR="00FA563E">
        <w:rPr>
          <w:rFonts w:ascii="Times New Roman" w:hAnsi="Times New Roman"/>
          <w:iCs/>
          <w:sz w:val="28"/>
          <w:szCs w:val="28"/>
        </w:rPr>
        <w:t>и</w:t>
      </w:r>
      <w:r w:rsidR="00FA563E">
        <w:rPr>
          <w:rFonts w:ascii="Times New Roman" w:hAnsi="Times New Roman"/>
          <w:iCs/>
          <w:sz w:val="28"/>
          <w:szCs w:val="28"/>
        </w:rPr>
        <w:t>заветов</w:t>
      </w:r>
      <w:r w:rsidRPr="004F7D98">
        <w:rPr>
          <w:rFonts w:ascii="Times New Roman" w:hAnsi="Times New Roman"/>
          <w:iCs/>
          <w:sz w:val="28"/>
          <w:szCs w:val="28"/>
        </w:rPr>
        <w:t>ского сельского</w:t>
      </w:r>
      <w:r>
        <w:rPr>
          <w:rFonts w:ascii="Times New Roman" w:hAnsi="Times New Roman"/>
          <w:iCs/>
          <w:sz w:val="28"/>
          <w:szCs w:val="28"/>
        </w:rPr>
        <w:t xml:space="preserve"> поселения на 2018 год в сумме 997,8 тыс. рублей</w:t>
      </w:r>
      <w:r w:rsidRPr="004F7D98">
        <w:rPr>
          <w:rFonts w:ascii="Times New Roman" w:hAnsi="Times New Roman"/>
          <w:iCs/>
          <w:sz w:val="28"/>
          <w:szCs w:val="28"/>
        </w:rPr>
        <w:t>.</w:t>
      </w: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Pr="004F7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Предусмотреть </w:t>
      </w:r>
      <w:r w:rsidRPr="004F7D98">
        <w:rPr>
          <w:rFonts w:ascii="Times New Roman" w:hAnsi="Times New Roman"/>
          <w:iCs/>
          <w:sz w:val="28"/>
          <w:szCs w:val="28"/>
        </w:rPr>
        <w:t>бюджетны</w:t>
      </w:r>
      <w:r>
        <w:rPr>
          <w:rFonts w:ascii="Times New Roman" w:hAnsi="Times New Roman"/>
          <w:iCs/>
          <w:sz w:val="28"/>
          <w:szCs w:val="28"/>
        </w:rPr>
        <w:t>е</w:t>
      </w:r>
      <w:r w:rsidRPr="004F7D98">
        <w:rPr>
          <w:rFonts w:ascii="Times New Roman" w:hAnsi="Times New Roman"/>
          <w:iCs/>
          <w:sz w:val="28"/>
          <w:szCs w:val="28"/>
        </w:rPr>
        <w:t xml:space="preserve"> ассигновани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F7D98">
        <w:rPr>
          <w:rFonts w:ascii="Times New Roman" w:hAnsi="Times New Roman"/>
          <w:iCs/>
          <w:sz w:val="28"/>
          <w:szCs w:val="28"/>
        </w:rPr>
        <w:t xml:space="preserve"> дорожного фонда </w:t>
      </w:r>
      <w:r w:rsidR="00FA563E">
        <w:rPr>
          <w:rFonts w:ascii="Times New Roman" w:hAnsi="Times New Roman"/>
          <w:iCs/>
          <w:sz w:val="28"/>
          <w:szCs w:val="28"/>
        </w:rPr>
        <w:t>Елиз</w:t>
      </w:r>
      <w:r w:rsidR="00FA563E">
        <w:rPr>
          <w:rFonts w:ascii="Times New Roman" w:hAnsi="Times New Roman"/>
          <w:iCs/>
          <w:sz w:val="28"/>
          <w:szCs w:val="28"/>
        </w:rPr>
        <w:t>а</w:t>
      </w:r>
      <w:r w:rsidR="00FA563E">
        <w:rPr>
          <w:rFonts w:ascii="Times New Roman" w:hAnsi="Times New Roman"/>
          <w:iCs/>
          <w:sz w:val="28"/>
          <w:szCs w:val="28"/>
        </w:rPr>
        <w:t>ветов</w:t>
      </w:r>
      <w:r w:rsidR="00FA563E" w:rsidRPr="004F7D98">
        <w:rPr>
          <w:rFonts w:ascii="Times New Roman" w:hAnsi="Times New Roman"/>
          <w:iCs/>
          <w:sz w:val="28"/>
          <w:szCs w:val="28"/>
        </w:rPr>
        <w:t xml:space="preserve">ского </w:t>
      </w:r>
      <w:r w:rsidRPr="004F7D98"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r w:rsidRPr="00622AE4">
        <w:rPr>
          <w:rFonts w:ascii="Times New Roman" w:hAnsi="Times New Roman"/>
          <w:iCs/>
          <w:sz w:val="28"/>
          <w:szCs w:val="28"/>
        </w:rPr>
        <w:t>на 201</w:t>
      </w:r>
      <w:r>
        <w:rPr>
          <w:rFonts w:ascii="Times New Roman" w:hAnsi="Times New Roman"/>
          <w:iCs/>
          <w:sz w:val="28"/>
          <w:szCs w:val="28"/>
        </w:rPr>
        <w:t>8</w:t>
      </w:r>
      <w:r w:rsidRPr="00622AE4">
        <w:rPr>
          <w:rFonts w:ascii="Times New Roman" w:hAnsi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sz w:val="28"/>
          <w:szCs w:val="28"/>
        </w:rPr>
        <w:t>997,8</w:t>
      </w:r>
      <w:r w:rsidRPr="00622AE4">
        <w:rPr>
          <w:rFonts w:ascii="Times New Roman" w:hAnsi="Times New Roman"/>
          <w:iCs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iCs/>
          <w:sz w:val="28"/>
          <w:szCs w:val="28"/>
        </w:rPr>
        <w:t>.»</w:t>
      </w:r>
      <w:proofErr w:type="gramEnd"/>
    </w:p>
    <w:p w:rsidR="00344040" w:rsidRPr="00EA2E98" w:rsidRDefault="00344040" w:rsidP="009A53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344040" w:rsidRDefault="00344040" w:rsidP="00AF7741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71730" w:rsidRPr="00344040">
        <w:rPr>
          <w:rFonts w:ascii="Times New Roman" w:hAnsi="Times New Roman"/>
          <w:b/>
          <w:sz w:val="28"/>
          <w:szCs w:val="28"/>
        </w:rPr>
        <w:t>.</w:t>
      </w:r>
      <w:r w:rsidR="00981D36" w:rsidRPr="00344040">
        <w:rPr>
          <w:rFonts w:ascii="Times New Roman" w:hAnsi="Times New Roman"/>
          <w:sz w:val="28"/>
          <w:szCs w:val="28"/>
        </w:rPr>
        <w:t xml:space="preserve"> </w:t>
      </w:r>
      <w:r w:rsidRPr="00344040">
        <w:rPr>
          <w:rFonts w:ascii="Times New Roman" w:hAnsi="Times New Roman"/>
          <w:b/>
          <w:sz w:val="28"/>
          <w:szCs w:val="28"/>
        </w:rPr>
        <w:t xml:space="preserve">Пункт 1 статьи </w:t>
      </w:r>
      <w:r>
        <w:rPr>
          <w:rFonts w:ascii="Times New Roman" w:hAnsi="Times New Roman"/>
          <w:b/>
          <w:sz w:val="28"/>
          <w:szCs w:val="28"/>
        </w:rPr>
        <w:t>5</w:t>
      </w:r>
      <w:r w:rsidRPr="00344040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344040" w:rsidRDefault="00344040" w:rsidP="00344040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общий объем иных межбюджетных трансфертов, перечи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ляемых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осуществления части полномочий органов местного самоуправления Азовского района органам местного самоуправления Елиз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ветовского сельского поселения на 2018 год, </w:t>
      </w:r>
      <w:r w:rsidRPr="00EC1DE6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,</w:t>
      </w:r>
      <w:r w:rsidRPr="00EC1DE6">
        <w:rPr>
          <w:rFonts w:ascii="Times New Roman" w:hAnsi="Times New Roman"/>
          <w:sz w:val="28"/>
          <w:szCs w:val="28"/>
        </w:rPr>
        <w:t xml:space="preserve"> приложению </w:t>
      </w:r>
      <w:r>
        <w:rPr>
          <w:rFonts w:ascii="Times New Roman" w:hAnsi="Times New Roman"/>
          <w:sz w:val="28"/>
          <w:szCs w:val="28"/>
        </w:rPr>
        <w:t>10</w:t>
      </w:r>
      <w:r w:rsidRPr="00EC1DE6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B3CD7" w:rsidRPr="00EC1DE6" w:rsidRDefault="00BB3CD7" w:rsidP="00344040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44040">
        <w:rPr>
          <w:rFonts w:ascii="Times New Roman" w:hAnsi="Times New Roman"/>
          <w:b/>
          <w:sz w:val="28"/>
          <w:szCs w:val="28"/>
        </w:rPr>
        <w:t>.</w:t>
      </w:r>
      <w:r w:rsidRPr="00344040">
        <w:rPr>
          <w:rFonts w:ascii="Times New Roman" w:hAnsi="Times New Roman"/>
          <w:sz w:val="28"/>
          <w:szCs w:val="28"/>
        </w:rPr>
        <w:t xml:space="preserve"> </w:t>
      </w:r>
      <w:r w:rsidRPr="00344040">
        <w:rPr>
          <w:rFonts w:ascii="Times New Roman" w:hAnsi="Times New Roman"/>
          <w:b/>
          <w:sz w:val="28"/>
          <w:szCs w:val="28"/>
        </w:rPr>
        <w:t xml:space="preserve">Пункт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344040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Азовского района средства из областного бюджета на 2018 год и</w:t>
      </w:r>
      <w:r w:rsidRPr="00642D15">
        <w:rPr>
          <w:rFonts w:ascii="Times New Roman" w:hAnsi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642D1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642D15">
        <w:rPr>
          <w:rFonts w:ascii="Times New Roman" w:hAnsi="Times New Roman"/>
          <w:sz w:val="28"/>
          <w:szCs w:val="28"/>
        </w:rPr>
        <w:t xml:space="preserve"> годов</w:t>
      </w:r>
      <w:r w:rsidRPr="006712C0">
        <w:rPr>
          <w:rFonts w:ascii="Times New Roman" w:hAnsi="Times New Roman"/>
          <w:sz w:val="28"/>
          <w:szCs w:val="28"/>
        </w:rPr>
        <w:t xml:space="preserve"> согласно</w:t>
      </w:r>
      <w:r w:rsidRPr="00DB52CB">
        <w:rPr>
          <w:rFonts w:ascii="Times New Roman" w:hAnsi="Times New Roman"/>
          <w:sz w:val="28"/>
          <w:szCs w:val="28"/>
        </w:rPr>
        <w:t xml:space="preserve"> </w:t>
      </w:r>
      <w:r w:rsidRPr="00642D15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712C0">
        <w:rPr>
          <w:rFonts w:ascii="Times New Roman" w:hAnsi="Times New Roman"/>
          <w:sz w:val="28"/>
          <w:szCs w:val="28"/>
        </w:rPr>
        <w:t>к наст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>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BB3CD7" w:rsidRDefault="00BB3CD7" w:rsidP="00981D36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E64BB8" w:rsidRDefault="00E64BB8" w:rsidP="00471730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471730" w:rsidRDefault="00FA5783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AF7741">
        <w:rPr>
          <w:snapToGrid w:val="0"/>
          <w:sz w:val="28"/>
          <w:szCs w:val="28"/>
        </w:rPr>
        <w:t>.</w:t>
      </w:r>
      <w:r w:rsidR="00471730" w:rsidRPr="00014311">
        <w:rPr>
          <w:snapToGrid w:val="0"/>
          <w:sz w:val="28"/>
          <w:szCs w:val="28"/>
        </w:rPr>
        <w:t xml:space="preserve">Приложения </w:t>
      </w:r>
      <w:r w:rsidR="00471730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BB66C0">
        <w:rPr>
          <w:snapToGrid w:val="0"/>
          <w:sz w:val="28"/>
          <w:szCs w:val="28"/>
          <w:shd w:val="clear" w:color="auto" w:fill="FFFFFF"/>
        </w:rPr>
        <w:t>1</w:t>
      </w:r>
      <w:r w:rsidR="00471730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BB66C0">
        <w:rPr>
          <w:snapToGrid w:val="0"/>
          <w:sz w:val="28"/>
          <w:szCs w:val="28"/>
          <w:shd w:val="clear" w:color="auto" w:fill="FFFFFF"/>
        </w:rPr>
        <w:t>№2</w:t>
      </w:r>
      <w:r w:rsidR="00471730">
        <w:rPr>
          <w:snapToGrid w:val="0"/>
          <w:sz w:val="28"/>
          <w:szCs w:val="28"/>
          <w:shd w:val="clear" w:color="auto" w:fill="FFFFFF"/>
        </w:rPr>
        <w:t>,</w:t>
      </w:r>
      <w:r w:rsidR="007143BA">
        <w:rPr>
          <w:snapToGrid w:val="0"/>
          <w:sz w:val="28"/>
          <w:szCs w:val="28"/>
          <w:shd w:val="clear" w:color="auto" w:fill="FFFFFF"/>
        </w:rPr>
        <w:t xml:space="preserve"> №6, </w:t>
      </w:r>
      <w:r w:rsidR="00471730" w:rsidRPr="00014311">
        <w:rPr>
          <w:snapToGrid w:val="0"/>
          <w:sz w:val="28"/>
          <w:szCs w:val="28"/>
          <w:shd w:val="clear" w:color="auto" w:fill="FFFFFF"/>
        </w:rPr>
        <w:t>№ 7, № 8, № 9</w:t>
      </w:r>
      <w:r w:rsidR="007143BA">
        <w:rPr>
          <w:snapToGrid w:val="0"/>
          <w:sz w:val="28"/>
          <w:szCs w:val="28"/>
          <w:shd w:val="clear" w:color="auto" w:fill="FFFFFF"/>
        </w:rPr>
        <w:t>, № 10, № 13</w:t>
      </w:r>
      <w:r w:rsidR="000802B7">
        <w:rPr>
          <w:snapToGrid w:val="0"/>
          <w:sz w:val="28"/>
          <w:szCs w:val="28"/>
          <w:shd w:val="clear" w:color="auto" w:fill="FFFFFF"/>
        </w:rPr>
        <w:t xml:space="preserve"> </w:t>
      </w:r>
      <w:r w:rsidR="00471730" w:rsidRPr="00014311">
        <w:rPr>
          <w:snapToGrid w:val="0"/>
          <w:sz w:val="28"/>
          <w:szCs w:val="28"/>
        </w:rPr>
        <w:t>изложить в новой редакции.</w:t>
      </w:r>
    </w:p>
    <w:p w:rsidR="00471730" w:rsidRPr="00471730" w:rsidRDefault="00FA5783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471730" w:rsidRPr="00014311">
        <w:rPr>
          <w:sz w:val="28"/>
          <w:szCs w:val="28"/>
        </w:rPr>
        <w:t>. Настоящее Решение  вступает в силу после его принятия и подпис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>ния, подлежит опубликованию и размещению на официальном сайте Елиз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 xml:space="preserve">ветовского сельского поселения по адресу </w:t>
      </w:r>
      <w:hyperlink r:id="rId8" w:history="1">
        <w:r w:rsidR="00471730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471730" w:rsidRPr="00014311">
        <w:rPr>
          <w:sz w:val="28"/>
          <w:szCs w:val="28"/>
        </w:rPr>
        <w:t xml:space="preserve">. </w:t>
      </w:r>
    </w:p>
    <w:p w:rsidR="00471730" w:rsidRPr="00014311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71730" w:rsidRPr="00014311" w:rsidRDefault="00471730" w:rsidP="00471730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Pr="00EA2E98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C355D1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C355D1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10084D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B80FB4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 w:rsidR="006C6620">
        <w:rPr>
          <w:rFonts w:ascii="Times New Roman" w:hAnsi="Times New Roman"/>
          <w:sz w:val="28"/>
          <w:szCs w:val="28"/>
        </w:rPr>
        <w:t xml:space="preserve"> </w:t>
      </w:r>
      <w:r w:rsidR="001008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0084D">
        <w:rPr>
          <w:rFonts w:ascii="Times New Roman" w:hAnsi="Times New Roman"/>
          <w:sz w:val="28"/>
          <w:szCs w:val="28"/>
        </w:rPr>
        <w:t xml:space="preserve"> сентября</w:t>
      </w:r>
      <w:r w:rsidR="006C6620">
        <w:rPr>
          <w:rFonts w:ascii="Times New Roman" w:hAnsi="Times New Roman"/>
          <w:sz w:val="28"/>
          <w:szCs w:val="28"/>
        </w:rPr>
        <w:t xml:space="preserve"> </w:t>
      </w:r>
      <w:r w:rsidR="000A3479">
        <w:rPr>
          <w:rFonts w:ascii="Times New Roman" w:hAnsi="Times New Roman"/>
          <w:sz w:val="28"/>
          <w:szCs w:val="28"/>
        </w:rPr>
        <w:t>201</w:t>
      </w:r>
      <w:r w:rsidR="006C6620"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 w:rsidR="0010084D">
        <w:rPr>
          <w:rFonts w:ascii="Times New Roman" w:hAnsi="Times New Roman"/>
          <w:sz w:val="28"/>
          <w:szCs w:val="28"/>
        </w:rPr>
        <w:t>85</w:t>
      </w:r>
    </w:p>
    <w:p w:rsidR="00007113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007113" w:rsidRPr="0031700A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E41D70" w:rsidRPr="00E41D70" w:rsidTr="0021268A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21268A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НЕНАЛ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28309F" w:rsidP="0062480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6 8</w:t>
            </w:r>
            <w:r w:rsidR="003A0B07" w:rsidRPr="003A0B07">
              <w:rPr>
                <w:color w:val="000000"/>
              </w:rPr>
              <w:t>1</w:t>
            </w:r>
            <w:r w:rsidR="00624804">
              <w:rPr>
                <w:color w:val="000000"/>
              </w:rPr>
              <w:t>3</w:t>
            </w:r>
            <w:r w:rsidR="003A0B07" w:rsidRPr="003A0B07">
              <w:rPr>
                <w:color w:val="000000"/>
              </w:rPr>
              <w:t>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21268A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D11A14">
        <w:trPr>
          <w:trHeight w:val="28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СОВОКУ</w:t>
            </w:r>
            <w:r w:rsidRPr="003A0B07">
              <w:rPr>
                <w:color w:val="000000"/>
              </w:rPr>
              <w:t>П</w:t>
            </w:r>
            <w:r w:rsidRPr="003A0B07"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21268A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 xml:space="preserve">ских лиц, взимаемый по ставкам, применяемым к </w:t>
            </w:r>
            <w:r w:rsidRPr="003A0B07">
              <w:rPr>
                <w:color w:val="000000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21268A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распол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 w:rsidRPr="005903F6">
              <w:rPr>
                <w:color w:val="000000"/>
              </w:rPr>
              <w:t>и</w:t>
            </w:r>
            <w:r w:rsidRPr="005903F6">
              <w:rPr>
                <w:color w:val="000000"/>
              </w:rPr>
              <w:t>цами органов местного сам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управления, уполномоче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ными в соответствии с зак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нодательными актами Ро</w:t>
            </w:r>
            <w:r w:rsidRPr="005903F6">
              <w:rPr>
                <w:color w:val="000000"/>
              </w:rPr>
              <w:t>с</w:t>
            </w:r>
            <w:r w:rsidRPr="005903F6">
              <w:rPr>
                <w:color w:val="000000"/>
              </w:rPr>
              <w:t>сийской Федерации на с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вершение нотариальных де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1F74B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28309F" w:rsidP="0062480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</w:t>
            </w:r>
            <w:r w:rsidR="00624804">
              <w:rPr>
                <w:rFonts w:ascii="Times New Roman CYR" w:hAnsi="Times New Roman CYR" w:cs="Times New Roman CYR"/>
                <w:color w:val="000000"/>
              </w:rPr>
              <w:t>39,</w:t>
            </w:r>
            <w:r w:rsidR="003A0B07" w:rsidRPr="005903F6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ИСПОЛЬЗ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ВАНИЯ ИМУЩЕСТВА, НАХОДЯЩЕГОСЯ В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УДАРСТВЕННОЙ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НИЦИПАЛЬНОЙ СО</w:t>
            </w:r>
            <w:r w:rsidRPr="003A0B07">
              <w:rPr>
                <w:color w:val="000000"/>
              </w:rPr>
              <w:t>Б</w:t>
            </w:r>
            <w:r w:rsidRPr="003A0B07"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возмездное 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 государственных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государственной вл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сти, органов местного сам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управления,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D11A14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2503C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A0B07" w:rsidRPr="003A0B07">
              <w:rPr>
                <w:color w:val="000000"/>
              </w:rPr>
              <w:t xml:space="preserve">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03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62480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3C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62480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3C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503C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02990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62480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3C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BB3CD7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Прочие доходы от компенсации затрат бюджетов сельских пос</w:t>
            </w: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е</w:t>
            </w: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02995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62480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B3CD7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BB3CD7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BB3CD7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309F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11A14" w:rsidRPr="003A0B07">
              <w:rPr>
                <w:color w:val="000000"/>
              </w:rPr>
              <w:t>1</w:t>
            </w:r>
            <w:r w:rsidR="00D11A14">
              <w:rPr>
                <w:color w:val="000000"/>
              </w:rPr>
              <w:t>4</w:t>
            </w:r>
            <w:r w:rsidR="00D11A14" w:rsidRPr="003A0B07">
              <w:rPr>
                <w:color w:val="000000"/>
              </w:rPr>
              <w:t xml:space="preserve">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Default="0028309F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 w:rsidRPr="00D11A14">
              <w:rPr>
                <w:color w:val="333333"/>
                <w:shd w:val="clear" w:color="auto" w:fill="FFFFFF"/>
              </w:rPr>
              <w:t>и</w:t>
            </w:r>
            <w:r w:rsidRPr="00D11A14"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1 1</w:t>
            </w:r>
            <w:r>
              <w:rPr>
                <w:color w:val="000000"/>
              </w:rPr>
              <w:t>4</w:t>
            </w:r>
            <w:r w:rsidRPr="003A0B0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3A0B07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43</w:t>
            </w:r>
            <w:r w:rsidRPr="003A0B0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333333"/>
                <w:shd w:val="clear" w:color="auto" w:fill="FFFFFF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государстве</w:t>
            </w:r>
            <w:r w:rsidRPr="00D11A14">
              <w:rPr>
                <w:color w:val="333333"/>
                <w:shd w:val="clear" w:color="auto" w:fill="FFFFFF"/>
              </w:rPr>
              <w:t>н</w:t>
            </w:r>
            <w:r w:rsidRPr="00D11A14">
              <w:rPr>
                <w:color w:val="333333"/>
                <w:shd w:val="clear" w:color="auto" w:fill="FFFFFF"/>
              </w:rPr>
              <w:t>ная собственность на кот</w:t>
            </w:r>
            <w:r w:rsidRPr="00D11A14">
              <w:rPr>
                <w:color w:val="333333"/>
                <w:shd w:val="clear" w:color="auto" w:fill="FFFFFF"/>
              </w:rPr>
              <w:t>о</w:t>
            </w:r>
            <w:r w:rsidRPr="00D11A14">
              <w:rPr>
                <w:color w:val="333333"/>
                <w:shd w:val="clear" w:color="auto" w:fill="FFFFFF"/>
              </w:rPr>
              <w:t>рые разграничена (за искл</w:t>
            </w:r>
            <w:r w:rsidRPr="00D11A14">
              <w:rPr>
                <w:color w:val="333333"/>
                <w:shd w:val="clear" w:color="auto" w:fill="FFFFFF"/>
              </w:rPr>
              <w:t>ю</w:t>
            </w:r>
            <w:r w:rsidRPr="00D11A14"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3A0B07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000000"/>
              </w:rPr>
              <w:t>Доходы от продажи земел</w:t>
            </w:r>
            <w:r w:rsidRPr="00D11A14">
              <w:rPr>
                <w:color w:val="000000"/>
              </w:rPr>
              <w:t>ь</w:t>
            </w:r>
            <w:r w:rsidRPr="00D11A14">
              <w:rPr>
                <w:color w:val="000000"/>
              </w:rPr>
              <w:t>ных участков, находящихся в собственности сельских п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селений (за исключением з</w:t>
            </w:r>
            <w:r w:rsidRPr="00D11A14">
              <w:rPr>
                <w:color w:val="000000"/>
              </w:rPr>
              <w:t>е</w:t>
            </w:r>
            <w:r w:rsidRPr="00D11A14">
              <w:rPr>
                <w:color w:val="000000"/>
              </w:rPr>
              <w:t>мельных участков муниц</w:t>
            </w:r>
            <w:r w:rsidRPr="00D11A14">
              <w:rPr>
                <w:color w:val="000000"/>
              </w:rPr>
              <w:t>и</w:t>
            </w:r>
            <w:r w:rsidRPr="00D11A14">
              <w:rPr>
                <w:color w:val="000000"/>
              </w:rPr>
              <w:t>пальных бюджетных и авт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70072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BB66C0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21268A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Дотации бюджетам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ной системы Российской Ф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D81A2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1A20">
              <w:rPr>
                <w:color w:val="000000"/>
              </w:rPr>
              <w:t xml:space="preserve"> 921</w:t>
            </w:r>
            <w:r>
              <w:rPr>
                <w:color w:val="000000"/>
              </w:rPr>
              <w:t>,</w:t>
            </w:r>
            <w:r w:rsidR="00D81A2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21268A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бюдж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там на выполнение передав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выполн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 передаваемых полном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риях, где отсутствуют вое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осущест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FE65E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5D6BB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21268A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FE65E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1 985</w:t>
            </w:r>
            <w:r w:rsidR="0075348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образований на осуществление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вопросов местного значения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 заключенными с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</w:t>
            </w:r>
            <w:r w:rsidR="00FE65E7">
              <w:rPr>
                <w:color w:val="000000"/>
              </w:rPr>
              <w:t>014</w:t>
            </w:r>
            <w:r w:rsidRPr="003A0B07">
              <w:rPr>
                <w:color w:val="000000"/>
              </w:rPr>
              <w:t>,</w:t>
            </w:r>
            <w:r w:rsidR="00FE65E7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сельских поселений из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жетов муниципальных рай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нов на осуществление части полномочий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заключенн</w:t>
            </w:r>
            <w:r w:rsidRPr="003A0B07">
              <w:rPr>
                <w:color w:val="000000"/>
              </w:rPr>
              <w:t>ы</w:t>
            </w:r>
            <w:r w:rsidRPr="003A0B07"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</w:t>
            </w:r>
            <w:r w:rsidR="00FE65E7">
              <w:rPr>
                <w:color w:val="000000"/>
              </w:rPr>
              <w:t> 014,5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21268A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Прочие межбюджетные трансферты, передаваемые бюджетам сельских посел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B9698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B9698B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62775" w:rsidRPr="00B13028" w:rsidRDefault="00362775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10084D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1396A" w:rsidRPr="00670072" w:rsidRDefault="00B80FB4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396A" w:rsidRPr="00E41D70">
        <w:rPr>
          <w:rFonts w:ascii="Times New Roman" w:hAnsi="Times New Roman"/>
          <w:sz w:val="28"/>
          <w:szCs w:val="28"/>
        </w:rPr>
        <w:t>т</w:t>
      </w:r>
      <w:r w:rsidR="006C6620">
        <w:rPr>
          <w:rFonts w:ascii="Times New Roman" w:hAnsi="Times New Roman"/>
          <w:sz w:val="28"/>
          <w:szCs w:val="28"/>
        </w:rPr>
        <w:t xml:space="preserve"> </w:t>
      </w:r>
      <w:r w:rsidR="001008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0084D">
        <w:rPr>
          <w:rFonts w:ascii="Times New Roman" w:hAnsi="Times New Roman"/>
          <w:sz w:val="28"/>
          <w:szCs w:val="28"/>
        </w:rPr>
        <w:t xml:space="preserve"> сентября</w:t>
      </w:r>
      <w:r w:rsidR="00A1396A">
        <w:rPr>
          <w:rFonts w:ascii="Times New Roman" w:hAnsi="Times New Roman"/>
          <w:sz w:val="28"/>
          <w:szCs w:val="28"/>
        </w:rPr>
        <w:t xml:space="preserve"> 201</w:t>
      </w:r>
      <w:r w:rsidR="006C6620">
        <w:rPr>
          <w:rFonts w:ascii="Times New Roman" w:hAnsi="Times New Roman"/>
          <w:sz w:val="28"/>
          <w:szCs w:val="28"/>
        </w:rPr>
        <w:t>8</w:t>
      </w:r>
      <w:r w:rsidR="00A1396A" w:rsidRPr="00E41D70">
        <w:rPr>
          <w:rFonts w:ascii="Times New Roman" w:hAnsi="Times New Roman"/>
          <w:sz w:val="28"/>
          <w:szCs w:val="28"/>
        </w:rPr>
        <w:t xml:space="preserve"> г. №</w:t>
      </w:r>
      <w:r w:rsidR="0010084D">
        <w:rPr>
          <w:rFonts w:ascii="Times New Roman" w:hAnsi="Times New Roman"/>
          <w:sz w:val="28"/>
          <w:szCs w:val="28"/>
        </w:rPr>
        <w:t xml:space="preserve"> 85</w:t>
      </w:r>
    </w:p>
    <w:p w:rsidR="00A1396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A1396A" w:rsidRPr="0031700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A1396A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25</w:t>
            </w:r>
            <w:r w:rsidR="009B2D13"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b/>
                <w:bCs/>
                <w:i/>
                <w:iCs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</w:t>
            </w:r>
            <w:r w:rsidR="00A1396A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C355D1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A1396A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4</w:t>
            </w:r>
            <w:r w:rsidR="00A1396A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 144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 14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 14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C27C83" w:rsidRDefault="00EE03D7" w:rsidP="00C27C83">
      <w:pPr>
        <w:shd w:val="clear" w:color="auto" w:fill="FFFFFF" w:themeFill="background1"/>
        <w:rPr>
          <w:sz w:val="28"/>
          <w:szCs w:val="28"/>
        </w:rPr>
        <w:sectPr w:rsidR="00EE03D7" w:rsidRPr="00C27C83" w:rsidSect="00471730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 w:rsidRPr="00B13028">
        <w:rPr>
          <w:sz w:val="28"/>
          <w:szCs w:val="28"/>
        </w:rPr>
        <w:t xml:space="preserve">сельского поселения                                                </w:t>
      </w:r>
      <w:r w:rsidR="00C27C83">
        <w:rPr>
          <w:sz w:val="28"/>
          <w:szCs w:val="28"/>
        </w:rPr>
        <w:tab/>
        <w:t xml:space="preserve">Е.В. </w:t>
      </w:r>
      <w:r w:rsidR="00FE65E7">
        <w:rPr>
          <w:sz w:val="28"/>
          <w:szCs w:val="28"/>
        </w:rPr>
        <w:t>Белодед</w:t>
      </w:r>
    </w:p>
    <w:p w:rsidR="00404BDA" w:rsidRDefault="00404BDA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0084D" w:rsidRPr="00670072" w:rsidRDefault="00B80FB4" w:rsidP="0010084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084D" w:rsidRPr="00E41D70">
        <w:rPr>
          <w:rFonts w:ascii="Times New Roman" w:hAnsi="Times New Roman"/>
          <w:sz w:val="28"/>
          <w:szCs w:val="28"/>
        </w:rPr>
        <w:t>т</w:t>
      </w:r>
      <w:r w:rsidR="0010084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="0010084D">
        <w:rPr>
          <w:rFonts w:ascii="Times New Roman" w:hAnsi="Times New Roman"/>
          <w:sz w:val="28"/>
          <w:szCs w:val="28"/>
        </w:rPr>
        <w:t xml:space="preserve"> сентября 2018</w:t>
      </w:r>
      <w:r w:rsidR="0010084D" w:rsidRPr="00E41D70">
        <w:rPr>
          <w:rFonts w:ascii="Times New Roman" w:hAnsi="Times New Roman"/>
          <w:sz w:val="28"/>
          <w:szCs w:val="28"/>
        </w:rPr>
        <w:t xml:space="preserve"> г. №</w:t>
      </w:r>
      <w:r w:rsidR="0010084D">
        <w:rPr>
          <w:rFonts w:ascii="Times New Roman" w:hAnsi="Times New Roman"/>
          <w:sz w:val="28"/>
          <w:szCs w:val="28"/>
        </w:rPr>
        <w:t xml:space="preserve"> 85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D25B7B" w:rsidRPr="00D7524C" w:rsidTr="00D25B7B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D25B7B" w:rsidRPr="00D7524C" w:rsidRDefault="00D25B7B" w:rsidP="00D25B7B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D25B7B" w:rsidRPr="00D7524C" w:rsidTr="00D25B7B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7B" w:rsidRPr="00D7524C" w:rsidTr="00D25B7B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D25B7B" w:rsidRPr="00D7524C" w:rsidTr="00D25B7B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D25B7B" w:rsidRPr="00D7524C" w:rsidTr="00D25B7B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D25B7B" w:rsidRPr="00D7524C" w:rsidTr="00D25B7B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D25B7B" w:rsidRPr="00D7524C" w:rsidTr="00D25B7B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D25B7B" w:rsidRPr="00D7524C" w:rsidTr="00D25B7B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1 08 07175 01 4000 110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 xml:space="preserve">го разрешения на движение по автомобильным дорогам транспортных средств, </w:t>
            </w:r>
            <w:r>
              <w:rPr>
                <w:color w:val="000000"/>
                <w:sz w:val="28"/>
                <w:szCs w:val="28"/>
              </w:rPr>
              <w:t>осуществляющих пере</w:t>
            </w:r>
            <w:r w:rsidRPr="00BA6A23">
              <w:rPr>
                <w:color w:val="000000"/>
                <w:sz w:val="28"/>
                <w:szCs w:val="28"/>
              </w:rPr>
              <w:t>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D25B7B" w:rsidRPr="00D7524C" w:rsidTr="00D25B7B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lastRenderedPageBreak/>
              <w:t>бот) получателями средств бюджетов сельских поселений</w:t>
            </w:r>
          </w:p>
        </w:tc>
      </w:tr>
      <w:tr w:rsidR="00D25B7B" w:rsidRPr="00D7524C" w:rsidTr="00D25B7B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25B7B" w:rsidRPr="00D7524C" w:rsidTr="00D25B7B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 w:rsidRPr="00BA6A23">
              <w:rPr>
                <w:color w:val="000000"/>
                <w:sz w:val="28"/>
                <w:szCs w:val="28"/>
              </w:rPr>
              <w:t>н</w:t>
            </w:r>
            <w:r w:rsidRPr="00BA6A23"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BA6A23">
              <w:rPr>
                <w:color w:val="000000"/>
                <w:sz w:val="28"/>
                <w:szCs w:val="28"/>
              </w:rPr>
              <w:t>д</w:t>
            </w:r>
            <w:r w:rsidRPr="00BA6A23"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D25B7B" w:rsidRPr="00D7524C" w:rsidTr="00D25B7B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 w:rsidRPr="00BA6A23">
              <w:rPr>
                <w:color w:val="000000"/>
                <w:sz w:val="28"/>
                <w:szCs w:val="28"/>
              </w:rPr>
              <w:t>й</w:t>
            </w:r>
            <w:r w:rsidRPr="00BA6A23"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 w:rsidRPr="00BA6A23">
              <w:rPr>
                <w:color w:val="000000"/>
                <w:sz w:val="28"/>
                <w:szCs w:val="28"/>
              </w:rPr>
              <w:t>к</w:t>
            </w:r>
            <w:r w:rsidRPr="00BA6A23"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D25B7B" w:rsidRPr="00D7524C" w:rsidTr="00D25B7B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25B7B" w:rsidRPr="00D7524C" w:rsidTr="00D25B7B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C3132B" w:rsidP="00C3132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06025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7B" w:rsidRPr="00BA6A23" w:rsidRDefault="00C3132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 w:rsidRPr="00C3132B">
              <w:rPr>
                <w:color w:val="000000"/>
                <w:sz w:val="28"/>
                <w:szCs w:val="28"/>
              </w:rPr>
              <w:t>о</w:t>
            </w:r>
            <w:r w:rsidRPr="00C3132B">
              <w:rPr>
                <w:color w:val="000000"/>
                <w:sz w:val="28"/>
                <w:szCs w:val="28"/>
              </w:rPr>
              <w:t>дящихся в собственности поселений (за исключ</w:t>
            </w:r>
            <w:r w:rsidRPr="00C3132B">
              <w:rPr>
                <w:color w:val="000000"/>
                <w:sz w:val="28"/>
                <w:szCs w:val="28"/>
              </w:rPr>
              <w:t>е</w:t>
            </w:r>
            <w:r w:rsidRPr="00C3132B">
              <w:rPr>
                <w:color w:val="000000"/>
                <w:sz w:val="28"/>
                <w:szCs w:val="28"/>
              </w:rPr>
              <w:t>нием земельных участков муниципальных бю</w:t>
            </w:r>
            <w:r w:rsidRPr="00C3132B">
              <w:rPr>
                <w:color w:val="000000"/>
                <w:sz w:val="28"/>
                <w:szCs w:val="28"/>
              </w:rPr>
              <w:t>д</w:t>
            </w:r>
            <w:r w:rsidRPr="00C3132B">
              <w:rPr>
                <w:color w:val="000000"/>
                <w:sz w:val="28"/>
                <w:szCs w:val="28"/>
              </w:rPr>
              <w:t>жетных и автономных учреждений)</w:t>
            </w:r>
          </w:p>
        </w:tc>
      </w:tr>
      <w:tr w:rsidR="00D25B7B" w:rsidRPr="00D7524C" w:rsidTr="00D25B7B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2 02 29999 10 0000 151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25B7B" w:rsidRPr="00D7524C" w:rsidTr="00D25B7B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2 02 39999 10 0000 151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2 02 40014 10 0000 151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 w:rsidRPr="00BA6A23">
              <w:rPr>
                <w:color w:val="000000"/>
                <w:sz w:val="28"/>
                <w:szCs w:val="28"/>
              </w:rPr>
              <w:t>у</w:t>
            </w:r>
            <w:r w:rsidRPr="00BA6A23">
              <w:rPr>
                <w:color w:val="000000"/>
                <w:sz w:val="28"/>
                <w:szCs w:val="28"/>
              </w:rPr>
              <w:t>ниципальных районов на осуществление части полномочий по решению вопросов местного зн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2 07 05030 10 0000 180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2 08 05000 10 0000 180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 w:rsidRPr="00BA6A23">
              <w:rPr>
                <w:color w:val="000000"/>
                <w:sz w:val="28"/>
                <w:szCs w:val="28"/>
              </w:rPr>
              <w:t>з</w:t>
            </w:r>
            <w:r w:rsidRPr="00BA6A23"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5B7B" w:rsidRPr="00D7524C" w:rsidTr="00D25B7B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2 18 05010 10 0000 180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2 18 60010 10 0000 151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 w:rsidRPr="00BA6A23">
              <w:rPr>
                <w:color w:val="000000"/>
                <w:sz w:val="28"/>
                <w:szCs w:val="28"/>
              </w:rPr>
              <w:t>ж</w:t>
            </w:r>
            <w:r w:rsidRPr="00BA6A23"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5B7B" w:rsidRPr="006A5E0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5B7B" w:rsidRPr="00FE65E7" w:rsidRDefault="00FE65E7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2 19 60010 10 0000 151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B7B" w:rsidRPr="00FE65E7" w:rsidRDefault="00FE65E7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</w:t>
            </w:r>
            <w:r w:rsidRPr="00FE65E7">
              <w:rPr>
                <w:sz w:val="28"/>
                <w:szCs w:val="28"/>
              </w:rPr>
              <w:t>е</w:t>
            </w:r>
            <w:r w:rsidRPr="00FE65E7">
              <w:rPr>
                <w:sz w:val="28"/>
                <w:szCs w:val="28"/>
              </w:rPr>
              <w:t>левое назначение, прошлых лет из бюджетов сельских поселений</w:t>
            </w:r>
          </w:p>
        </w:tc>
      </w:tr>
    </w:tbl>
    <w:p w:rsidR="00D25B7B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B7B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B7B" w:rsidRPr="00B13028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D25B7B" w:rsidRPr="00B13028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D25B7B" w:rsidRDefault="00D25B7B" w:rsidP="00D25B7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04BDA" w:rsidRDefault="00404BDA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C3132B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0084D" w:rsidRPr="00670072" w:rsidRDefault="00B80FB4" w:rsidP="0010084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0084D" w:rsidRPr="00E41D70">
        <w:rPr>
          <w:rFonts w:ascii="Times New Roman" w:hAnsi="Times New Roman"/>
          <w:sz w:val="28"/>
          <w:szCs w:val="28"/>
        </w:rPr>
        <w:t>т</w:t>
      </w:r>
      <w:r w:rsidR="0010084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="0010084D">
        <w:rPr>
          <w:rFonts w:ascii="Times New Roman" w:hAnsi="Times New Roman"/>
          <w:sz w:val="28"/>
          <w:szCs w:val="28"/>
        </w:rPr>
        <w:t xml:space="preserve"> сентября 2018</w:t>
      </w:r>
      <w:r w:rsidR="0010084D" w:rsidRPr="00E41D70">
        <w:rPr>
          <w:rFonts w:ascii="Times New Roman" w:hAnsi="Times New Roman"/>
          <w:sz w:val="28"/>
          <w:szCs w:val="28"/>
        </w:rPr>
        <w:t xml:space="preserve"> г. №</w:t>
      </w:r>
      <w:r w:rsidR="0010084D">
        <w:rPr>
          <w:rFonts w:ascii="Times New Roman" w:hAnsi="Times New Roman"/>
          <w:sz w:val="28"/>
          <w:szCs w:val="28"/>
        </w:rPr>
        <w:t xml:space="preserve"> 85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C27C83" w:rsidTr="00EA2E9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C27C83" w:rsidTr="00EA2E9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D94809" w:rsidTr="00EA2E9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F54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FE65E7">
              <w:rPr>
                <w:b/>
                <w:bCs/>
                <w:color w:val="000000"/>
              </w:rPr>
              <w:t>14</w:t>
            </w:r>
            <w:r w:rsidR="00EF54B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FE65E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F54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</w:t>
            </w:r>
            <w:r w:rsidR="00EF54B5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,</w:t>
            </w:r>
            <w:r w:rsidR="00257397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D94809" w:rsidTr="00EA2E9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DC48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DC482F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D94809" w:rsidTr="00EA2E9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2734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</w:t>
            </w:r>
            <w:r w:rsidR="00464269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="0046426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D94809" w:rsidTr="00EA2E9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</w:t>
            </w:r>
            <w:r w:rsidR="00464269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="0046426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D94809" w:rsidTr="00EA2E9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EA2E9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94809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Pr="00802CD4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Pr="00802CD4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94809" w:rsidTr="00EA2E9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3644B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E07D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</w:tr>
      <w:tr w:rsidR="00D94809" w:rsidTr="00EA2E9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E07D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15500E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E07D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464269" w:rsidRDefault="00D94809" w:rsidP="00464269">
            <w:pPr>
              <w:jc w:val="right"/>
              <w:rPr>
                <w:b/>
                <w:color w:val="000000"/>
              </w:rPr>
            </w:pPr>
            <w:r w:rsidRPr="00464269">
              <w:rPr>
                <w:b/>
                <w:color w:val="000000"/>
              </w:rPr>
              <w:t>3</w:t>
            </w:r>
            <w:r w:rsidR="00464269" w:rsidRPr="00464269">
              <w:rPr>
                <w:b/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113,9</w:t>
            </w:r>
          </w:p>
        </w:tc>
      </w:tr>
      <w:tr w:rsidR="00D94809" w:rsidTr="00EA2E98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B2B7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D94809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94809" w:rsidTr="00EA2E9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04A3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D94809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94809" w:rsidTr="00EA2E9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94809" w:rsidTr="00EA2E9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C3DF7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94809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964F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46426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24F40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lastRenderedPageBreak/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46426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8301C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FE65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E65E7">
              <w:rPr>
                <w:b/>
                <w:bCs/>
                <w:color w:val="000000"/>
              </w:rPr>
              <w:t>92</w:t>
            </w:r>
            <w:r>
              <w:rPr>
                <w:b/>
                <w:bCs/>
                <w:color w:val="000000"/>
              </w:rPr>
              <w:t>,</w:t>
            </w:r>
            <w:r w:rsidR="00FE65E7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C789C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FE65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063F7D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lastRenderedPageBreak/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D94809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94809" w:rsidTr="00EA2E9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D94809" w:rsidTr="00EA2E98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B7CF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D94809" w:rsidTr="00EA2E9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4809" w:rsidTr="00EA2E9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71C52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71C52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D94809" w:rsidTr="00EA2E9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9454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401FB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</w:t>
            </w:r>
            <w:r w:rsidR="00D94809">
              <w:rPr>
                <w:b/>
                <w:bCs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</w:t>
            </w:r>
            <w:r w:rsidR="00D94809">
              <w:rPr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94809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A42B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  <w:r w:rsidR="00D94809">
              <w:rPr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335A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="00464269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</w:t>
            </w:r>
            <w:r w:rsidR="00464269">
              <w:rPr>
                <w:color w:val="000000"/>
              </w:rPr>
              <w:t>31</w:t>
            </w:r>
            <w:r>
              <w:rPr>
                <w:color w:val="00000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D94809" w:rsidTr="00EA2E9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E3061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D94809" w:rsidTr="00EA2E9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212A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D94809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212A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94809" w:rsidTr="00EA2E9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4A381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94809" w:rsidTr="00EA2E98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3D7C8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D94809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0D007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D94809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1B439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lastRenderedPageBreak/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 w:rsidP="001008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0084D">
              <w:rPr>
                <w:b/>
                <w:bCs/>
                <w:color w:val="000000"/>
              </w:rPr>
              <w:t>4</w:t>
            </w:r>
            <w:r w:rsidR="00D94809"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084D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1008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084D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D19CD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084D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D94809" w:rsidTr="00EA2E9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D94809" w:rsidTr="00EA2E9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8D713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D94809" w:rsidTr="00EA2E9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3133AD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color w:val="000000"/>
              </w:rPr>
              <w:t>ь</w:t>
            </w:r>
            <w:r w:rsidRPr="003133AD">
              <w:rPr>
                <w:color w:val="000000"/>
              </w:rPr>
              <w:t>туры" муниципальной програ</w:t>
            </w:r>
            <w:r w:rsidRPr="003133AD">
              <w:rPr>
                <w:color w:val="000000"/>
              </w:rPr>
              <w:t>м</w:t>
            </w:r>
            <w:r w:rsidRPr="003133AD">
              <w:rPr>
                <w:color w:val="000000"/>
              </w:rPr>
              <w:t>мы "Развитие культуры Елиз</w:t>
            </w:r>
            <w:r w:rsidRPr="003133AD">
              <w:rPr>
                <w:color w:val="000000"/>
              </w:rPr>
              <w:t>а</w:t>
            </w:r>
            <w:r w:rsidRPr="003133AD">
              <w:rPr>
                <w:color w:val="000000"/>
              </w:rPr>
              <w:t>ветовского сельского посел</w:t>
            </w:r>
            <w:r w:rsidRPr="003133AD">
              <w:rPr>
                <w:color w:val="000000"/>
              </w:rPr>
              <w:t>е</w:t>
            </w:r>
            <w:r w:rsidRPr="003133AD">
              <w:rPr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D94809" w:rsidTr="00EA2E9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B74E9" w:rsidRDefault="003133AD" w:rsidP="003133A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iCs/>
                <w:color w:val="000000"/>
              </w:rPr>
              <w:t>ь</w:t>
            </w:r>
            <w:r w:rsidRPr="003133AD">
              <w:rPr>
                <w:iCs/>
                <w:color w:val="000000"/>
              </w:rPr>
              <w:t>туры" муниципальной програ</w:t>
            </w:r>
            <w:r w:rsidRPr="003133AD">
              <w:rPr>
                <w:iCs/>
                <w:color w:val="000000"/>
              </w:rPr>
              <w:t>м</w:t>
            </w:r>
            <w:r w:rsidRPr="003133AD">
              <w:rPr>
                <w:iCs/>
                <w:color w:val="000000"/>
              </w:rPr>
              <w:t>мы "Развитие культуры Елиз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ветовского сельского посел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B74E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4642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257397">
              <w:rPr>
                <w:b/>
                <w:bCs/>
                <w:color w:val="000000"/>
              </w:rPr>
              <w:t>14</w:t>
            </w:r>
            <w:r w:rsidR="0046426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25739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753D82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415FB" w:rsidRDefault="003415F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F64296" w:rsidRPr="00670072" w:rsidRDefault="00F64296" w:rsidP="00F6429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6978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:rsidR="00C3132B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3132B" w:rsidRPr="0031700A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C3132B" w:rsidP="00C3132B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годов"</w:t>
      </w:r>
    </w:p>
    <w:p w:rsidR="003415FB" w:rsidRDefault="003415FB" w:rsidP="00C3132B">
      <w:pPr>
        <w:shd w:val="clear" w:color="auto" w:fill="FFFFFF" w:themeFill="background1"/>
        <w:jc w:val="right"/>
        <w:rPr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C27C83" w:rsidRPr="00833923" w:rsidTr="00EA2E9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C27C83" w:rsidRPr="00833923" w:rsidTr="00EA2E98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703B9" w:rsidRPr="00833923" w:rsidTr="00EA2E9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E3489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9C7EC2">
              <w:rPr>
                <w:b/>
                <w:bCs/>
                <w:color w:val="000000"/>
              </w:rPr>
              <w:t>14</w:t>
            </w:r>
            <w:r w:rsidR="00DC482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9C7EC2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C482F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DC482F" w:rsidRPr="00833923" w:rsidTr="00EA2E9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DC482F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DC482F" w:rsidRPr="00833923" w:rsidTr="00EA2E9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DC482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DC482F" w:rsidRPr="00833923" w:rsidTr="0058655C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82F" w:rsidRPr="00833923" w:rsidRDefault="00DC482F" w:rsidP="0058655C">
            <w:pPr>
              <w:shd w:val="clear" w:color="auto" w:fill="FFFFFF" w:themeFill="background1"/>
              <w:rPr>
                <w:iCs/>
                <w:color w:val="000000"/>
              </w:rPr>
            </w:pPr>
            <w:r w:rsidRPr="00F575C7">
              <w:rPr>
                <w:iCs/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 w:rsidRPr="00F575C7">
              <w:rPr>
                <w:iCs/>
                <w:color w:val="000000"/>
              </w:rPr>
              <w:t>товаров</w:t>
            </w:r>
            <w:proofErr w:type="gramStart"/>
            <w:r w:rsidRPr="00F575C7">
              <w:rPr>
                <w:iCs/>
                <w:color w:val="000000"/>
              </w:rPr>
              <w:t>,р</w:t>
            </w:r>
            <w:proofErr w:type="gramEnd"/>
            <w:r w:rsidRPr="00F575C7">
              <w:rPr>
                <w:iCs/>
                <w:color w:val="000000"/>
              </w:rPr>
              <w:t>абот</w:t>
            </w:r>
            <w:proofErr w:type="spellEnd"/>
            <w:r w:rsidRPr="00F575C7">
              <w:rPr>
                <w:iCs/>
                <w:color w:val="000000"/>
              </w:rPr>
              <w:t xml:space="preserve"> и услуг для обеспечения государственных (мун</w:t>
            </w:r>
            <w:r w:rsidRPr="00F575C7">
              <w:rPr>
                <w:iCs/>
                <w:color w:val="000000"/>
              </w:rPr>
              <w:t>и</w:t>
            </w:r>
            <w:r w:rsidRPr="00F575C7"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82F" w:rsidRPr="00833923" w:rsidRDefault="00DC482F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82F" w:rsidRPr="00833923" w:rsidRDefault="00DC482F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82F" w:rsidRPr="00833923" w:rsidRDefault="00DC482F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82F" w:rsidRPr="00833923" w:rsidRDefault="00DC482F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8655C"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C482F" w:rsidRPr="00833923" w:rsidRDefault="00DC482F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482F" w:rsidRDefault="00DC482F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482F" w:rsidRDefault="00DC482F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DC482F" w:rsidRPr="00833923" w:rsidTr="00EA2E9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DC482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DC482F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DC482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DC482F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DC482F" w:rsidRPr="00833923" w:rsidTr="00EA2E9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DC482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DC482F" w:rsidRPr="00833923" w:rsidTr="00EA2E9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DC482F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DC482F" w:rsidRPr="00833923" w:rsidTr="00EA2E9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DC482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DC482F" w:rsidRPr="00833923" w:rsidTr="00EA2E9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DC482F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DC482F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DC482F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DC482F" w:rsidRPr="00833923" w:rsidTr="00EA2E9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DC482F" w:rsidRPr="00833923" w:rsidTr="00EA2E9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DC482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DC482F" w:rsidRPr="00833923" w:rsidTr="00EA2E9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DC482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DC482F" w:rsidRPr="00833923" w:rsidTr="00EA2E9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DC482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DC482F" w:rsidRPr="00833923" w:rsidTr="00EA2E9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3133AD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lastRenderedPageBreak/>
              <w:t>Расходы на софинансир</w:t>
            </w:r>
            <w:r w:rsidRPr="003133AD">
              <w:rPr>
                <w:iCs/>
                <w:color w:val="000000"/>
              </w:rPr>
              <w:t>о</w:t>
            </w:r>
            <w:r w:rsidRPr="003133AD">
              <w:rPr>
                <w:iCs/>
                <w:color w:val="000000"/>
              </w:rPr>
              <w:t>вание повышения зар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ботной платы работникам муниципальных учрежд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ний культуры в рамках подпрограммы "Развитие культуры" муниципальной программы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DC482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DC482F" w:rsidRPr="00833923" w:rsidTr="00EA2E9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2C2A44" w:rsidRPr="00670072" w:rsidRDefault="002C2A44" w:rsidP="002C2A44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6978DD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сентября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:rsidR="003415FB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415FB" w:rsidRPr="0031700A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непрограммным направлениям деятельности),</w:t>
      </w: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C27C83" w:rsidRPr="00AE1C2C" w:rsidTr="00EA2E9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C27C83" w:rsidRPr="00AE1C2C" w:rsidTr="00EA2E9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2A4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AD1FD4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2A44">
              <w:rPr>
                <w:b/>
                <w:bCs/>
                <w:color w:val="000000"/>
              </w:rPr>
              <w:t>4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AD1FD4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2A44">
              <w:rPr>
                <w:b/>
                <w:bCs/>
                <w:color w:val="000000"/>
              </w:rPr>
              <w:t>4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2C2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C2A44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дупреждении и ликвидации последствий чрезвычайных </w:t>
            </w:r>
            <w:r w:rsidRPr="00AE1C2C">
              <w:rPr>
                <w:color w:val="000000"/>
              </w:rPr>
              <w:lastRenderedPageBreak/>
              <w:t>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 xml:space="preserve">го сельского поселения, </w:t>
            </w:r>
            <w:r w:rsidRPr="00AE1C2C">
              <w:rPr>
                <w:b/>
                <w:bCs/>
                <w:color w:val="000000"/>
              </w:rPr>
              <w:lastRenderedPageBreak/>
              <w:t>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 xml:space="preserve">ском сельском поселении" </w:t>
            </w:r>
            <w:r w:rsidRPr="00AE1C2C">
              <w:rPr>
                <w:color w:val="000000"/>
              </w:rPr>
              <w:lastRenderedPageBreak/>
              <w:t>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E362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EA228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A2286">
              <w:rPr>
                <w:color w:val="000000"/>
              </w:rPr>
              <w:t>4</w:t>
            </w:r>
            <w:r>
              <w:rPr>
                <w:color w:val="000000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щения" муниципальной программы "Развитие сетей 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E362E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E362E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362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362E">
              <w:rPr>
                <w:color w:val="000000"/>
              </w:rPr>
              <w:t>2</w:t>
            </w:r>
            <w:r>
              <w:rPr>
                <w:color w:val="000000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3E5FEE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133AD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3133AD">
              <w:rPr>
                <w:b/>
                <w:bCs/>
                <w:color w:val="000000"/>
              </w:rPr>
              <w:t>Расходы на софинансир</w:t>
            </w:r>
            <w:r w:rsidRPr="003133AD">
              <w:rPr>
                <w:b/>
                <w:bCs/>
                <w:color w:val="000000"/>
              </w:rPr>
              <w:t>о</w:t>
            </w:r>
            <w:r w:rsidRPr="003133AD">
              <w:rPr>
                <w:b/>
                <w:bCs/>
                <w:color w:val="000000"/>
              </w:rPr>
              <w:t>вание повышения зар</w:t>
            </w:r>
            <w:r w:rsidRPr="003133AD">
              <w:rPr>
                <w:b/>
                <w:bCs/>
                <w:color w:val="000000"/>
              </w:rPr>
              <w:t>а</w:t>
            </w:r>
            <w:r w:rsidRPr="003133AD">
              <w:rPr>
                <w:b/>
                <w:bCs/>
                <w:color w:val="000000"/>
              </w:rPr>
              <w:t>ботной платы работникам муниципальных учрежд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ний культуры в рамках подпрограммы "Развитие культуры" муниципал</w:t>
            </w:r>
            <w:r w:rsidRPr="003133AD">
              <w:rPr>
                <w:b/>
                <w:bCs/>
                <w:color w:val="000000"/>
              </w:rPr>
              <w:t>ь</w:t>
            </w:r>
            <w:r w:rsidRPr="003133AD">
              <w:rPr>
                <w:b/>
                <w:bCs/>
                <w:color w:val="000000"/>
              </w:rPr>
              <w:t>ной программы "Разв</w:t>
            </w:r>
            <w:r w:rsidRPr="003133AD">
              <w:rPr>
                <w:b/>
                <w:bCs/>
                <w:color w:val="000000"/>
              </w:rPr>
              <w:t>и</w:t>
            </w:r>
            <w:r w:rsidRPr="003133AD">
              <w:rPr>
                <w:b/>
                <w:bCs/>
                <w:color w:val="000000"/>
              </w:rPr>
              <w:t>тие культуры Елизав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товского сельского пос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ления" (Субсидии бю</w:t>
            </w:r>
            <w:r w:rsidRPr="003133AD">
              <w:rPr>
                <w:b/>
                <w:bCs/>
                <w:color w:val="000000"/>
              </w:rPr>
              <w:t>д</w:t>
            </w:r>
            <w:r w:rsidRPr="003133AD">
              <w:rPr>
                <w:b/>
                <w:bCs/>
                <w:color w:val="000000"/>
              </w:rPr>
              <w:t>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3E5FEE" w:rsidRPr="00AE1C2C" w:rsidTr="00EA2E9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133AD" w:rsidP="003133AD">
            <w:pPr>
              <w:shd w:val="clear" w:color="auto" w:fill="FFFFFF" w:themeFill="background1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вание повышения зарабо</w:t>
            </w:r>
            <w:r w:rsidRPr="003133AD">
              <w:rPr>
                <w:color w:val="000000"/>
              </w:rPr>
              <w:t>т</w:t>
            </w:r>
            <w:r w:rsidRPr="003133AD">
              <w:rPr>
                <w:color w:val="000000"/>
              </w:rPr>
              <w:t>ной платы работникам м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ниципальных учреждений культуры в рамках подпр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ры" муниципальной 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E4BD1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3E5F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5E362E">
              <w:rPr>
                <w:b/>
                <w:bCs/>
                <w:color w:val="000000"/>
              </w:rPr>
              <w:t>07</w:t>
            </w:r>
            <w:r w:rsidR="003E5FEE">
              <w:rPr>
                <w:b/>
                <w:bCs/>
                <w:color w:val="000000"/>
              </w:rPr>
              <w:t>,</w:t>
            </w:r>
            <w:r w:rsidR="005E362E"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E4BD1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3E5F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5E362E">
              <w:rPr>
                <w:b/>
                <w:bCs/>
                <w:color w:val="000000"/>
              </w:rPr>
              <w:t>07</w:t>
            </w:r>
            <w:r w:rsidR="003E5FEE">
              <w:rPr>
                <w:b/>
                <w:bCs/>
                <w:color w:val="000000"/>
              </w:rPr>
              <w:t>,</w:t>
            </w:r>
            <w:r w:rsidR="005E362E"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</w:t>
            </w:r>
            <w:r w:rsidR="00EA2286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,</w:t>
            </w:r>
            <w:r w:rsidR="00EA2286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3E5FEE" w:rsidRPr="00AE1C2C" w:rsidTr="00EA2E9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lastRenderedPageBreak/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EA2286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EA2286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B1F26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5E362E">
              <w:rPr>
                <w:b/>
                <w:bCs/>
                <w:color w:val="000000"/>
              </w:rPr>
              <w:t>36</w:t>
            </w:r>
            <w:r w:rsidR="003E5FEE">
              <w:rPr>
                <w:b/>
                <w:bCs/>
                <w:color w:val="000000"/>
              </w:rPr>
              <w:t>,</w:t>
            </w:r>
            <w:r w:rsidR="005E362E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53D7F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E362E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="005E362E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D102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3E5FEE" w:rsidRPr="00AE1C2C" w:rsidTr="00EA2E9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10239" w:rsidRPr="00AE1C2C" w:rsidTr="00D10239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239" w:rsidRPr="00AE1C2C" w:rsidRDefault="00D10239" w:rsidP="00D10239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lastRenderedPageBreak/>
              <w:t xml:space="preserve">Текущий ремонт здания администрации </w:t>
            </w:r>
            <w:r>
              <w:rPr>
                <w:b/>
                <w:bCs/>
                <w:color w:val="000000"/>
              </w:rPr>
              <w:t>(</w:t>
            </w:r>
            <w:r w:rsidRPr="00D10239">
              <w:rPr>
                <w:b/>
                <w:bCs/>
                <w:color w:val="000000"/>
              </w:rPr>
              <w:t>Прочая закупка товаров,</w:t>
            </w:r>
            <w:r>
              <w:rPr>
                <w:b/>
                <w:bCs/>
                <w:color w:val="000000"/>
              </w:rPr>
              <w:t xml:space="preserve"> </w:t>
            </w:r>
            <w:r w:rsidRPr="00D10239">
              <w:rPr>
                <w:b/>
                <w:bCs/>
                <w:color w:val="000000"/>
              </w:rPr>
              <w:t>работ и услуг для обеспечения государственных (мун</w:t>
            </w:r>
            <w:r w:rsidRPr="00D10239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10239" w:rsidRPr="00AE1C2C" w:rsidTr="00D1023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239" w:rsidRPr="00D10239" w:rsidRDefault="00D10239" w:rsidP="00D10239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 w:rsidRPr="00D10239">
              <w:rPr>
                <w:bCs/>
                <w:color w:val="000000"/>
              </w:rPr>
              <w:t xml:space="preserve"> П</w:t>
            </w:r>
            <w:proofErr w:type="gramEnd"/>
            <w:r w:rsidRPr="00D10239">
              <w:rPr>
                <w:bCs/>
                <w:color w:val="000000"/>
              </w:rPr>
              <w:t>рочая з</w:t>
            </w:r>
            <w:r w:rsidRPr="00D10239">
              <w:rPr>
                <w:bCs/>
                <w:color w:val="000000"/>
              </w:rPr>
              <w:t>а</w:t>
            </w:r>
            <w:r w:rsidRPr="00D10239">
              <w:rPr>
                <w:bCs/>
                <w:color w:val="000000"/>
              </w:rPr>
              <w:t>купка товаров,</w:t>
            </w:r>
            <w:r>
              <w:rPr>
                <w:bCs/>
                <w:color w:val="000000"/>
              </w:rPr>
              <w:t xml:space="preserve"> </w:t>
            </w:r>
            <w:r w:rsidRPr="00D10239">
              <w:rPr>
                <w:bCs/>
                <w:color w:val="000000"/>
              </w:rPr>
              <w:t>работ и услуг для обеспечения го</w:t>
            </w:r>
            <w:r w:rsidRPr="00D10239">
              <w:rPr>
                <w:bCs/>
                <w:color w:val="000000"/>
              </w:rPr>
              <w:t>с</w:t>
            </w:r>
            <w:r w:rsidRPr="00D10239">
              <w:rPr>
                <w:bCs/>
                <w:color w:val="000000"/>
              </w:rPr>
              <w:t>ударственных (муниц</w:t>
            </w:r>
            <w:r w:rsidRPr="00D10239">
              <w:rPr>
                <w:bCs/>
                <w:color w:val="000000"/>
              </w:rPr>
              <w:t>и</w:t>
            </w:r>
            <w:r w:rsidRPr="00D10239"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 w:rsidRPr="00D10239">
              <w:rPr>
                <w:bCs/>
                <w:color w:val="000000"/>
              </w:rPr>
              <w:t>н</w:t>
            </w:r>
            <w:r w:rsidRPr="00D10239"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E4BD1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E4BD1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 xml:space="preserve">чение и организация бюджетного процесса" </w:t>
            </w:r>
            <w:r w:rsidRPr="00AE1C2C">
              <w:rPr>
                <w:b/>
                <w:bCs/>
                <w:color w:val="000000"/>
              </w:rPr>
              <w:lastRenderedPageBreak/>
              <w:t>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5E362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="003E5F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5E362E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3E5F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 w:rsidR="005E362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C2A44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362E">
              <w:rPr>
                <w:b/>
                <w:bCs/>
                <w:color w:val="000000"/>
              </w:rPr>
              <w:t>0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362E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362E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  <w:r w:rsidR="003E5FEE">
              <w:rPr>
                <w:b/>
                <w:bCs/>
                <w:color w:val="000000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</w:t>
            </w:r>
            <w:r w:rsidR="002C2A44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BD4350" w:rsidP="002C2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2C2A44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A2286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286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="00EA228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lastRenderedPageBreak/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3E5FEE" w:rsidRPr="00AE1C2C" w:rsidTr="00EA2E9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E4BD1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EA2286">
              <w:rPr>
                <w:b/>
                <w:bCs/>
                <w:color w:val="000000"/>
              </w:rPr>
              <w:t>14</w:t>
            </w:r>
            <w:r w:rsidR="005E362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EA2286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32473C" w:rsidRPr="002E4BD1" w:rsidRDefault="00C27C83" w:rsidP="008430E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32473C" w:rsidRPr="002E4BD1" w:rsidSect="00C27C83">
          <w:pgSz w:w="11906" w:h="16838"/>
          <w:pgMar w:top="425" w:right="851" w:bottom="284" w:left="1276" w:header="709" w:footer="709" w:gutter="0"/>
          <w:cols w:space="708"/>
          <w:docGrid w:linePitch="360"/>
        </w:sect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2E4BD1">
        <w:rPr>
          <w:rFonts w:ascii="Times New Roman" w:hAnsi="Times New Roman"/>
          <w:sz w:val="28"/>
          <w:szCs w:val="28"/>
        </w:rPr>
        <w:t xml:space="preserve">                   </w:t>
      </w:r>
      <w:r w:rsidR="002E4BD1">
        <w:rPr>
          <w:rFonts w:ascii="Times New Roman" w:hAnsi="Times New Roman"/>
          <w:sz w:val="28"/>
          <w:szCs w:val="28"/>
        </w:rPr>
        <w:tab/>
        <w:t>Е.В. Белодед</w:t>
      </w:r>
    </w:p>
    <w:p w:rsidR="00EA2286" w:rsidRPr="009D05A9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B50F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5783">
        <w:rPr>
          <w:rFonts w:ascii="Times New Roman" w:hAnsi="Times New Roman"/>
          <w:sz w:val="28"/>
          <w:szCs w:val="28"/>
        </w:rPr>
        <w:t>25 сентября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A5783">
        <w:rPr>
          <w:rFonts w:ascii="Times New Roman" w:hAnsi="Times New Roman"/>
          <w:sz w:val="28"/>
          <w:szCs w:val="28"/>
        </w:rPr>
        <w:t>85</w:t>
      </w:r>
    </w:p>
    <w:p w:rsidR="00EA2286" w:rsidRPr="0031700A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A2286" w:rsidRPr="0031700A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A2286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EA2286" w:rsidRPr="00711E33" w:rsidRDefault="00EA2286" w:rsidP="00EA2286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EA2286" w:rsidRPr="00711E33" w:rsidRDefault="00EA2286" w:rsidP="00EA2286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022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101"/>
        <w:gridCol w:w="567"/>
        <w:gridCol w:w="1559"/>
      </w:tblGrid>
      <w:tr w:rsidR="00EA2286" w:rsidRPr="00711E33" w:rsidTr="00FA563E">
        <w:trPr>
          <w:trHeight w:val="322"/>
        </w:trPr>
        <w:tc>
          <w:tcPr>
            <w:tcW w:w="10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EA2286" w:rsidRPr="005C4232" w:rsidRDefault="00EA2286" w:rsidP="00FA563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Иные межбюджетные трансферты, перечисляемые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</w:t>
            </w:r>
            <w:proofErr w:type="gramStart"/>
            <w:r w:rsidRPr="005C4232">
              <w:rPr>
                <w:b/>
                <w:sz w:val="28"/>
                <w:szCs w:val="28"/>
              </w:rPr>
              <w:t>ос</w:t>
            </w:r>
            <w:r w:rsidRPr="005C4232">
              <w:rPr>
                <w:b/>
                <w:sz w:val="28"/>
                <w:szCs w:val="28"/>
              </w:rPr>
              <w:t>у</w:t>
            </w:r>
            <w:r w:rsidRPr="005C4232">
              <w:rPr>
                <w:b/>
                <w:sz w:val="28"/>
                <w:szCs w:val="28"/>
              </w:rPr>
              <w:t>ществления части полномочий органов местного самоуправления Азовского района</w:t>
            </w:r>
            <w:proofErr w:type="gramEnd"/>
            <w:r w:rsidRPr="005C4232">
              <w:rPr>
                <w:b/>
                <w:sz w:val="28"/>
                <w:szCs w:val="28"/>
              </w:rPr>
              <w:t xml:space="preserve"> органам местного самоуправления Елизаветовского сельского пос</w:t>
            </w:r>
            <w:r w:rsidRPr="005C4232">
              <w:rPr>
                <w:b/>
                <w:sz w:val="28"/>
                <w:szCs w:val="28"/>
              </w:rPr>
              <w:t>е</w:t>
            </w:r>
            <w:r w:rsidRPr="005C4232">
              <w:rPr>
                <w:b/>
                <w:sz w:val="28"/>
                <w:szCs w:val="28"/>
              </w:rPr>
              <w:t>ления</w:t>
            </w:r>
          </w:p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 на 2018 год</w:t>
            </w:r>
          </w:p>
        </w:tc>
      </w:tr>
      <w:tr w:rsidR="00EA2286" w:rsidRPr="00711E33" w:rsidTr="00FA563E">
        <w:trPr>
          <w:trHeight w:val="1140"/>
        </w:trPr>
        <w:tc>
          <w:tcPr>
            <w:tcW w:w="10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A2286" w:rsidRPr="00711E33" w:rsidTr="00FA563E">
        <w:trPr>
          <w:trHeight w:val="315"/>
        </w:trPr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711E33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11E3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11E33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11E33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EA2286" w:rsidRPr="00711E33" w:rsidTr="00FA563E">
        <w:trPr>
          <w:trHeight w:val="360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11E3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A2286" w:rsidRPr="00711E33" w:rsidTr="00FA563E">
        <w:trPr>
          <w:trHeight w:val="360"/>
        </w:trPr>
        <w:tc>
          <w:tcPr>
            <w:tcW w:w="8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A2286" w:rsidRPr="00711E33" w:rsidTr="00FA563E">
        <w:trPr>
          <w:trHeight w:val="99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86" w:rsidRDefault="00EA2286" w:rsidP="00FA563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селений из бюджетов муниципальных районов на осуществление 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полномочий по решению вопросов местного значения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 заключенными соглашениями (часть полномочий по вопр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сам местного значения в области осуществления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на территории Елизаветовского сельского поселения)</w:t>
            </w:r>
          </w:p>
          <w:p w:rsidR="00EA2286" w:rsidRDefault="00EA2286" w:rsidP="00FA563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EA2286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 xml:space="preserve">доходов: </w:t>
            </w:r>
          </w:p>
          <w:p w:rsidR="00EA2286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951 2</w:t>
            </w:r>
            <w:r>
              <w:rPr>
                <w:sz w:val="28"/>
                <w:szCs w:val="28"/>
              </w:rPr>
              <w:t xml:space="preserve"> </w:t>
            </w:r>
            <w:r w:rsidRPr="00711E33">
              <w:rPr>
                <w:sz w:val="28"/>
                <w:szCs w:val="28"/>
              </w:rPr>
              <w:t>02 40014 10 0000 151</w:t>
            </w:r>
          </w:p>
          <w:p w:rsidR="00EA2286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расходов: </w:t>
            </w:r>
          </w:p>
          <w:p w:rsidR="00EA2286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951 0409 0410028380  244                        </w:t>
            </w:r>
          </w:p>
          <w:p w:rsidR="00EA2286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951 0409 0420028390  244                     </w:t>
            </w:r>
          </w:p>
          <w:p w:rsidR="00EA2286" w:rsidRPr="00711E33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86" w:rsidRPr="00711E33" w:rsidRDefault="00EA2286" w:rsidP="00EA228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1 014,5</w:t>
            </w:r>
          </w:p>
        </w:tc>
      </w:tr>
      <w:tr w:rsidR="00EA2286" w:rsidRPr="00711E33" w:rsidTr="00FA563E">
        <w:trPr>
          <w:trHeight w:val="60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86" w:rsidRPr="00215E9E" w:rsidRDefault="00EA2286" w:rsidP="00EA228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1 014,5</w:t>
            </w:r>
          </w:p>
        </w:tc>
      </w:tr>
      <w:tr w:rsidR="00EA2286" w:rsidRPr="00711E33" w:rsidTr="00FA563E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FA563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Pr="00B13028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A2286" w:rsidRPr="00B13028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A2286" w:rsidRDefault="00EA2286" w:rsidP="00EA2286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0A291E" w:rsidRDefault="000A291E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0A291E" w:rsidSect="00C27C83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13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5B1636" w:rsidRPr="00E41D70" w:rsidRDefault="005B1636" w:rsidP="005B163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0A291E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A291E" w:rsidRPr="00FB0D7B" w:rsidTr="00FA563E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A291E" w:rsidRPr="00FB0D7B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2018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1E" w:rsidRPr="009F1205" w:rsidTr="00FA563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A291E" w:rsidRPr="001827A2" w:rsidTr="00FA563E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A291E" w:rsidRPr="001827A2" w:rsidTr="00FA563E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A291E" w:rsidRPr="001827A2" w:rsidTr="00FA563E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0A291E" w:rsidRPr="001827A2" w:rsidTr="00FA563E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151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291E" w:rsidRPr="001827A2" w:rsidTr="00FA563E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51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A291E" w:rsidRDefault="000A291E" w:rsidP="000A291E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A2286" w:rsidRPr="002E4BD1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sectPr w:rsidR="00EA2286" w:rsidRPr="002E4BD1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4F" w:rsidRDefault="0045784F" w:rsidP="00612420">
      <w:r>
        <w:separator/>
      </w:r>
    </w:p>
  </w:endnote>
  <w:endnote w:type="continuationSeparator" w:id="0">
    <w:p w:rsidR="0045784F" w:rsidRDefault="0045784F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4F" w:rsidRDefault="0045784F" w:rsidP="00612420">
      <w:r>
        <w:separator/>
      </w:r>
    </w:p>
  </w:footnote>
  <w:footnote w:type="continuationSeparator" w:id="0">
    <w:p w:rsidR="0045784F" w:rsidRDefault="0045784F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291E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084D"/>
    <w:rsid w:val="001062B4"/>
    <w:rsid w:val="00111644"/>
    <w:rsid w:val="0011558D"/>
    <w:rsid w:val="00116DB8"/>
    <w:rsid w:val="0011759A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058B"/>
    <w:rsid w:val="0015500E"/>
    <w:rsid w:val="00155AD2"/>
    <w:rsid w:val="00162F3C"/>
    <w:rsid w:val="001677D7"/>
    <w:rsid w:val="00171F49"/>
    <w:rsid w:val="001753BD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7926"/>
    <w:rsid w:val="00223984"/>
    <w:rsid w:val="00225C25"/>
    <w:rsid w:val="0022684E"/>
    <w:rsid w:val="00230612"/>
    <w:rsid w:val="0023304C"/>
    <w:rsid w:val="00235CB9"/>
    <w:rsid w:val="0023644B"/>
    <w:rsid w:val="0024061C"/>
    <w:rsid w:val="0024061D"/>
    <w:rsid w:val="00240D80"/>
    <w:rsid w:val="00246219"/>
    <w:rsid w:val="002503CC"/>
    <w:rsid w:val="00252BD2"/>
    <w:rsid w:val="00253A7B"/>
    <w:rsid w:val="00254870"/>
    <w:rsid w:val="00257397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2A44"/>
    <w:rsid w:val="002C627C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1189"/>
    <w:rsid w:val="003045EC"/>
    <w:rsid w:val="0030583F"/>
    <w:rsid w:val="00305A0F"/>
    <w:rsid w:val="00307248"/>
    <w:rsid w:val="003131DE"/>
    <w:rsid w:val="003133AD"/>
    <w:rsid w:val="0031700A"/>
    <w:rsid w:val="0031777D"/>
    <w:rsid w:val="00321EB7"/>
    <w:rsid w:val="003238C3"/>
    <w:rsid w:val="0032473C"/>
    <w:rsid w:val="00326147"/>
    <w:rsid w:val="0032669A"/>
    <w:rsid w:val="00327026"/>
    <w:rsid w:val="00327BD0"/>
    <w:rsid w:val="00340518"/>
    <w:rsid w:val="003415FB"/>
    <w:rsid w:val="00342DED"/>
    <w:rsid w:val="00343747"/>
    <w:rsid w:val="00344040"/>
    <w:rsid w:val="00352591"/>
    <w:rsid w:val="00353D7F"/>
    <w:rsid w:val="00355798"/>
    <w:rsid w:val="00357AF7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5FEE"/>
    <w:rsid w:val="003E6944"/>
    <w:rsid w:val="003F0146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5784F"/>
    <w:rsid w:val="004604CA"/>
    <w:rsid w:val="00461609"/>
    <w:rsid w:val="0046426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636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362E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4804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978DD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6366"/>
    <w:rsid w:val="006F7370"/>
    <w:rsid w:val="00706E42"/>
    <w:rsid w:val="00712BA3"/>
    <w:rsid w:val="00712D8E"/>
    <w:rsid w:val="0071307A"/>
    <w:rsid w:val="007143B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760F"/>
    <w:rsid w:val="007904A3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07D7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1D36"/>
    <w:rsid w:val="00986B4C"/>
    <w:rsid w:val="00990244"/>
    <w:rsid w:val="00990A11"/>
    <w:rsid w:val="00995759"/>
    <w:rsid w:val="00995834"/>
    <w:rsid w:val="009A0CFB"/>
    <w:rsid w:val="009A539B"/>
    <w:rsid w:val="009B2D13"/>
    <w:rsid w:val="009B2EC7"/>
    <w:rsid w:val="009B3095"/>
    <w:rsid w:val="009C079F"/>
    <w:rsid w:val="009C72B4"/>
    <w:rsid w:val="009C7EC2"/>
    <w:rsid w:val="009D05A9"/>
    <w:rsid w:val="009D19CD"/>
    <w:rsid w:val="009D1D1F"/>
    <w:rsid w:val="009D24A2"/>
    <w:rsid w:val="009D26F5"/>
    <w:rsid w:val="009D27E1"/>
    <w:rsid w:val="009D28DD"/>
    <w:rsid w:val="009D28F8"/>
    <w:rsid w:val="009D3803"/>
    <w:rsid w:val="009D754E"/>
    <w:rsid w:val="009D77F2"/>
    <w:rsid w:val="009E3015"/>
    <w:rsid w:val="009E396C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C19E3"/>
    <w:rsid w:val="00AC2E39"/>
    <w:rsid w:val="00AC3288"/>
    <w:rsid w:val="00AD0319"/>
    <w:rsid w:val="00AD11EF"/>
    <w:rsid w:val="00AD1FD4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AF7741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0FB4"/>
    <w:rsid w:val="00B87738"/>
    <w:rsid w:val="00B93A19"/>
    <w:rsid w:val="00B96199"/>
    <w:rsid w:val="00B9698B"/>
    <w:rsid w:val="00B97192"/>
    <w:rsid w:val="00B974E6"/>
    <w:rsid w:val="00B978A9"/>
    <w:rsid w:val="00BA2A47"/>
    <w:rsid w:val="00BA5ABA"/>
    <w:rsid w:val="00BA6A23"/>
    <w:rsid w:val="00BB0E19"/>
    <w:rsid w:val="00BB26BB"/>
    <w:rsid w:val="00BB3CD7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5E32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657FD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6C31"/>
    <w:rsid w:val="00D97BCB"/>
    <w:rsid w:val="00DA33CA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482F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4BB8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286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EF54B5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29CD"/>
    <w:rsid w:val="00F55CB0"/>
    <w:rsid w:val="00F5612C"/>
    <w:rsid w:val="00F56614"/>
    <w:rsid w:val="00F566D1"/>
    <w:rsid w:val="00F575C7"/>
    <w:rsid w:val="00F628C7"/>
    <w:rsid w:val="00F63F9F"/>
    <w:rsid w:val="00F64296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563E"/>
    <w:rsid w:val="00FA5783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43D4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00FE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4E41-39F0-47BB-835B-38E2761C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13593</Words>
  <Characters>77485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90897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508</cp:revision>
  <cp:lastPrinted>2018-06-27T12:55:00Z</cp:lastPrinted>
  <dcterms:created xsi:type="dcterms:W3CDTF">2016-12-27T11:03:00Z</dcterms:created>
  <dcterms:modified xsi:type="dcterms:W3CDTF">2018-10-01T12:27:00Z</dcterms:modified>
</cp:coreProperties>
</file>