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D5" w:rsidRPr="00AC6381" w:rsidRDefault="00FA60D5" w:rsidP="00FA60D5">
      <w:pPr>
        <w:jc w:val="center"/>
        <w:rPr>
          <w:b/>
          <w:szCs w:val="28"/>
        </w:rPr>
      </w:pPr>
      <w:r w:rsidRPr="00AC6381">
        <w:rPr>
          <w:b/>
          <w:szCs w:val="28"/>
        </w:rPr>
        <w:t>РОССИЙСКАЯ ФЕДЕРАЦИЯ</w:t>
      </w:r>
    </w:p>
    <w:p w:rsidR="00FA60D5" w:rsidRPr="00AC6381" w:rsidRDefault="00FA60D5" w:rsidP="00FA60D5">
      <w:pPr>
        <w:jc w:val="center"/>
        <w:rPr>
          <w:b/>
          <w:szCs w:val="28"/>
        </w:rPr>
      </w:pPr>
      <w:r w:rsidRPr="00AC6381">
        <w:rPr>
          <w:b/>
          <w:szCs w:val="28"/>
        </w:rPr>
        <w:t>РОСТОВСКАЯ ОБЛАСТЬ</w:t>
      </w:r>
    </w:p>
    <w:p w:rsidR="00FA60D5" w:rsidRPr="00AC6381" w:rsidRDefault="00FA60D5" w:rsidP="00FA60D5">
      <w:pPr>
        <w:jc w:val="center"/>
        <w:rPr>
          <w:b/>
          <w:szCs w:val="28"/>
        </w:rPr>
      </w:pPr>
      <w:r w:rsidRPr="00AC6381">
        <w:rPr>
          <w:b/>
          <w:szCs w:val="28"/>
        </w:rPr>
        <w:t>АЗОВСКИЙ РАЙОН</w:t>
      </w:r>
    </w:p>
    <w:p w:rsidR="00FA60D5" w:rsidRPr="00AC6381" w:rsidRDefault="00FA60D5" w:rsidP="00FA60D5">
      <w:pPr>
        <w:jc w:val="center"/>
        <w:rPr>
          <w:b/>
          <w:szCs w:val="28"/>
        </w:rPr>
      </w:pPr>
      <w:r w:rsidRPr="00AC6381">
        <w:rPr>
          <w:b/>
          <w:szCs w:val="28"/>
        </w:rPr>
        <w:t>МУНИЦИПАЛЬНОЕ ОБРАЗОВАНИЕ</w:t>
      </w:r>
    </w:p>
    <w:p w:rsidR="00FA60D5" w:rsidRPr="00AC6381" w:rsidRDefault="00FA60D5" w:rsidP="00FA60D5">
      <w:pPr>
        <w:jc w:val="center"/>
        <w:rPr>
          <w:b/>
          <w:szCs w:val="28"/>
        </w:rPr>
      </w:pPr>
      <w:r w:rsidRPr="00AC6381">
        <w:rPr>
          <w:b/>
          <w:szCs w:val="28"/>
        </w:rPr>
        <w:t>«ЕЛИЗАВЕТОВСКОЕ СЕЛЬСКОЕ ПОСЕЛЕНИЕ»</w:t>
      </w:r>
    </w:p>
    <w:p w:rsidR="00FA60D5" w:rsidRPr="00AC6381" w:rsidRDefault="00FA60D5" w:rsidP="00FA60D5">
      <w:pPr>
        <w:rPr>
          <w:b/>
          <w:szCs w:val="28"/>
        </w:rPr>
      </w:pPr>
    </w:p>
    <w:p w:rsidR="00FA60D5" w:rsidRPr="00AC6381" w:rsidRDefault="00FA60D5" w:rsidP="00FA60D5">
      <w:pPr>
        <w:jc w:val="center"/>
        <w:rPr>
          <w:b/>
          <w:szCs w:val="28"/>
        </w:rPr>
      </w:pPr>
      <w:r w:rsidRPr="00AC6381">
        <w:rPr>
          <w:b/>
          <w:szCs w:val="28"/>
        </w:rPr>
        <w:t>АДМИНИСТРАЦИЯ ЕЛИЗАВЕТОВСКОГО СЕЛЬСКОГО ПОСЕЛЕНИЯ</w:t>
      </w:r>
    </w:p>
    <w:p w:rsidR="00FA60D5" w:rsidRPr="00AC6381" w:rsidRDefault="00FA60D5" w:rsidP="00FA60D5">
      <w:pPr>
        <w:jc w:val="center"/>
        <w:rPr>
          <w:b/>
          <w:szCs w:val="28"/>
        </w:rPr>
      </w:pPr>
    </w:p>
    <w:p w:rsidR="00FA60D5" w:rsidRDefault="00FA60D5" w:rsidP="00FA60D5">
      <w:pPr>
        <w:jc w:val="center"/>
        <w:rPr>
          <w:b/>
          <w:szCs w:val="28"/>
        </w:rPr>
      </w:pPr>
      <w:proofErr w:type="gramStart"/>
      <w:r w:rsidRPr="00AC6381">
        <w:rPr>
          <w:b/>
          <w:szCs w:val="28"/>
        </w:rPr>
        <w:t>П</w:t>
      </w:r>
      <w:proofErr w:type="gramEnd"/>
      <w:r w:rsidRPr="00AC6381">
        <w:rPr>
          <w:b/>
          <w:szCs w:val="28"/>
        </w:rPr>
        <w:t xml:space="preserve"> О С Т А Н О В Л Е Н И Е</w:t>
      </w:r>
    </w:p>
    <w:p w:rsidR="005005E7" w:rsidRDefault="005005E7" w:rsidP="006115A5">
      <w:pPr>
        <w:jc w:val="center"/>
        <w:rPr>
          <w:rFonts w:eastAsia="Times New Roman"/>
          <w:szCs w:val="28"/>
          <w:lang w:eastAsia="ru-RU"/>
        </w:rPr>
      </w:pPr>
    </w:p>
    <w:p w:rsidR="006115A5" w:rsidRPr="00303030" w:rsidRDefault="00A114BD" w:rsidP="006115A5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21</w:t>
      </w:r>
      <w:r w:rsidR="003441D2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7</w:t>
      </w:r>
      <w:r w:rsidR="003441D2">
        <w:rPr>
          <w:rFonts w:eastAsia="Times New Roman"/>
          <w:szCs w:val="28"/>
          <w:lang w:eastAsia="ru-RU"/>
        </w:rPr>
        <w:t>.</w:t>
      </w:r>
      <w:r w:rsidR="00146733">
        <w:rPr>
          <w:rFonts w:eastAsia="Times New Roman"/>
          <w:szCs w:val="28"/>
          <w:lang w:eastAsia="ru-RU"/>
        </w:rPr>
        <w:t>20</w:t>
      </w:r>
      <w:r w:rsidR="00C20DE3">
        <w:rPr>
          <w:rFonts w:eastAsia="Times New Roman"/>
          <w:szCs w:val="28"/>
          <w:lang w:eastAsia="ru-RU"/>
        </w:rPr>
        <w:t>2</w:t>
      </w:r>
      <w:r w:rsidR="00C57436">
        <w:rPr>
          <w:rFonts w:eastAsia="Times New Roman"/>
          <w:szCs w:val="28"/>
          <w:lang w:eastAsia="ru-RU"/>
        </w:rPr>
        <w:t>1</w:t>
      </w:r>
      <w:r w:rsidR="00C20DE3">
        <w:rPr>
          <w:rFonts w:eastAsia="Times New Roman"/>
          <w:szCs w:val="28"/>
          <w:lang w:eastAsia="ru-RU"/>
        </w:rPr>
        <w:t xml:space="preserve"> </w:t>
      </w:r>
      <w:r w:rsidR="004E61BC" w:rsidRPr="004E61BC">
        <w:rPr>
          <w:rFonts w:eastAsia="Times New Roman"/>
          <w:szCs w:val="28"/>
          <w:lang w:eastAsia="ru-RU"/>
        </w:rPr>
        <w:t xml:space="preserve">года </w:t>
      </w:r>
      <w:r w:rsidR="006E63C5">
        <w:rPr>
          <w:rFonts w:eastAsia="Times New Roman"/>
          <w:szCs w:val="28"/>
          <w:lang w:eastAsia="ru-RU"/>
        </w:rPr>
        <w:t xml:space="preserve">  </w:t>
      </w:r>
      <w:r w:rsidR="004E61BC" w:rsidRPr="004E61BC">
        <w:rPr>
          <w:rFonts w:eastAsia="Times New Roman"/>
          <w:szCs w:val="28"/>
          <w:lang w:eastAsia="ru-RU"/>
        </w:rPr>
        <w:t xml:space="preserve">                                                     №  </w:t>
      </w:r>
      <w:r>
        <w:rPr>
          <w:rFonts w:eastAsia="Times New Roman"/>
          <w:szCs w:val="28"/>
          <w:lang w:eastAsia="ru-RU"/>
        </w:rPr>
        <w:t>72</w:t>
      </w:r>
    </w:p>
    <w:p w:rsidR="006E63C5" w:rsidRPr="004E61BC" w:rsidRDefault="006E63C5" w:rsidP="006E63C5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с. Елизаветовка</w:t>
      </w:r>
    </w:p>
    <w:p w:rsidR="004E61BC" w:rsidRPr="004E61BC" w:rsidRDefault="004E61BC" w:rsidP="004E61BC">
      <w:pPr>
        <w:tabs>
          <w:tab w:val="left" w:pos="4770"/>
        </w:tabs>
        <w:jc w:val="left"/>
        <w:rPr>
          <w:rFonts w:eastAsia="Times New Roman"/>
          <w:szCs w:val="28"/>
          <w:lang w:eastAsia="ru-RU"/>
        </w:rPr>
      </w:pPr>
    </w:p>
    <w:p w:rsidR="00C57436" w:rsidRDefault="00A23F6F" w:rsidP="006115A5">
      <w:pPr>
        <w:tabs>
          <w:tab w:val="left" w:pos="4770"/>
        </w:tabs>
        <w:jc w:val="center"/>
        <w:rPr>
          <w:szCs w:val="28"/>
        </w:rPr>
      </w:pPr>
      <w:r w:rsidRPr="005749D1">
        <w:rPr>
          <w:szCs w:val="28"/>
        </w:rPr>
        <w:t xml:space="preserve">О внесении изменений в постановление № </w:t>
      </w:r>
      <w:r w:rsidR="00C57436">
        <w:rPr>
          <w:szCs w:val="28"/>
        </w:rPr>
        <w:t>87</w:t>
      </w:r>
      <w:r w:rsidRPr="005749D1">
        <w:rPr>
          <w:szCs w:val="28"/>
        </w:rPr>
        <w:t xml:space="preserve"> от </w:t>
      </w:r>
      <w:r w:rsidR="00C57436">
        <w:rPr>
          <w:szCs w:val="28"/>
        </w:rPr>
        <w:t>24</w:t>
      </w:r>
      <w:r w:rsidRPr="005749D1">
        <w:rPr>
          <w:szCs w:val="28"/>
        </w:rPr>
        <w:t>.</w:t>
      </w:r>
      <w:r w:rsidR="00C57436">
        <w:rPr>
          <w:szCs w:val="28"/>
        </w:rPr>
        <w:t>03</w:t>
      </w:r>
      <w:r w:rsidRPr="005749D1">
        <w:rPr>
          <w:szCs w:val="28"/>
        </w:rPr>
        <w:t>.20</w:t>
      </w:r>
      <w:r w:rsidR="00C57436">
        <w:rPr>
          <w:szCs w:val="28"/>
        </w:rPr>
        <w:t>16</w:t>
      </w:r>
      <w:r w:rsidRPr="005749D1">
        <w:rPr>
          <w:szCs w:val="28"/>
        </w:rPr>
        <w:t xml:space="preserve"> года </w:t>
      </w:r>
    </w:p>
    <w:p w:rsidR="006E63C5" w:rsidRDefault="006115A5" w:rsidP="006115A5">
      <w:pPr>
        <w:tabs>
          <w:tab w:val="left" w:pos="4770"/>
        </w:tabs>
        <w:jc w:val="center"/>
        <w:rPr>
          <w:kern w:val="2"/>
          <w:szCs w:val="28"/>
        </w:rPr>
      </w:pPr>
      <w:r>
        <w:rPr>
          <w:szCs w:val="28"/>
        </w:rPr>
        <w:t>«</w:t>
      </w:r>
      <w:r>
        <w:rPr>
          <w:kern w:val="2"/>
          <w:szCs w:val="28"/>
        </w:rPr>
        <w:t xml:space="preserve">Об утверждении </w:t>
      </w:r>
      <w:r w:rsidR="00C57436">
        <w:rPr>
          <w:kern w:val="2"/>
          <w:szCs w:val="28"/>
        </w:rPr>
        <w:t xml:space="preserve">нормативных затрат на обеспечение функций Администрации </w:t>
      </w:r>
      <w:r>
        <w:rPr>
          <w:szCs w:val="28"/>
        </w:rPr>
        <w:t xml:space="preserve"> Елизаветовского сельского поселения</w:t>
      </w:r>
      <w:r w:rsidR="00C57436">
        <w:rPr>
          <w:kern w:val="2"/>
          <w:szCs w:val="28"/>
        </w:rPr>
        <w:t xml:space="preserve"> в том числе подведомственных ей муниципальных бюджетных учреждений</w:t>
      </w:r>
      <w:r>
        <w:rPr>
          <w:kern w:val="2"/>
          <w:szCs w:val="28"/>
        </w:rPr>
        <w:t>»</w:t>
      </w:r>
    </w:p>
    <w:p w:rsidR="006115A5" w:rsidRPr="004E61BC" w:rsidRDefault="006115A5" w:rsidP="006115A5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</w:p>
    <w:p w:rsidR="00C57436" w:rsidRPr="00424DC5" w:rsidRDefault="00C57436" w:rsidP="00C57436">
      <w:pPr>
        <w:ind w:firstLine="708"/>
        <w:jc w:val="both"/>
        <w:rPr>
          <w:b/>
          <w:kern w:val="2"/>
        </w:rPr>
      </w:pPr>
      <w:proofErr w:type="gramStart"/>
      <w:r w:rsidRPr="00263817">
        <w:t xml:space="preserve">В соответствии с </w:t>
      </w:r>
      <w:hyperlink r:id="rId9" w:history="1">
        <w:r w:rsidRPr="00263817">
          <w:t>пунктом 2 части 4 статьи 19</w:t>
        </w:r>
      </w:hyperlink>
      <w:r w:rsidRPr="00263817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Pr="00263817">
        <w:t xml:space="preserve"> подведомственные казенные учреждения</w:t>
      </w:r>
      <w:r w:rsidR="007301EB">
        <w:t>»,</w:t>
      </w:r>
      <w:r w:rsidR="007301EB" w:rsidRPr="007301EB">
        <w:rPr>
          <w:szCs w:val="28"/>
        </w:rPr>
        <w:t xml:space="preserve"> </w:t>
      </w:r>
      <w:r w:rsidR="007301EB" w:rsidRPr="00822CAD">
        <w:rPr>
          <w:szCs w:val="28"/>
        </w:rPr>
        <w:t xml:space="preserve">постановлением </w:t>
      </w:r>
      <w:r w:rsidR="007301EB" w:rsidRPr="00822CAD">
        <w:rPr>
          <w:kern w:val="2"/>
          <w:szCs w:val="28"/>
        </w:rPr>
        <w:t>Администрации Елизаветовского сельского поселения  от</w:t>
      </w:r>
      <w:r w:rsidR="007301EB">
        <w:rPr>
          <w:kern w:val="2"/>
          <w:szCs w:val="28"/>
        </w:rPr>
        <w:t xml:space="preserve"> </w:t>
      </w:r>
      <w:r w:rsidR="007301EB" w:rsidRPr="00822CAD">
        <w:rPr>
          <w:kern w:val="2"/>
          <w:szCs w:val="28"/>
        </w:rPr>
        <w:t xml:space="preserve"> 28.12.2015 № 232 «Об утверждении требований к порядку разработки и принятия правовых актов о нормировании в сфере закупок для обеспечения муниципальных нужд Елизаветовского сельского поселения, Азовского района, содержанию указанных актов и обеспечению их исполнения»,</w:t>
      </w:r>
      <w:r w:rsidR="007301EB">
        <w:rPr>
          <w:kern w:val="2"/>
          <w:szCs w:val="28"/>
        </w:rPr>
        <w:t xml:space="preserve"> </w:t>
      </w:r>
      <w:r w:rsidR="007301EB" w:rsidRPr="00403299">
        <w:rPr>
          <w:szCs w:val="28"/>
        </w:rPr>
        <w:t xml:space="preserve">постановлением </w:t>
      </w:r>
      <w:r w:rsidR="007301EB" w:rsidRPr="00403299">
        <w:rPr>
          <w:kern w:val="2"/>
          <w:szCs w:val="28"/>
        </w:rPr>
        <w:t>Администрации Елизаветовского сельского поселения от 28.12.2015 № 234 «Об утверждении Правил определения нормативных затрат на обеспечение функций органов местного самоуправления муниципального образования»</w:t>
      </w:r>
      <w:r w:rsidR="00424DC5">
        <w:rPr>
          <w:kern w:val="2"/>
          <w:szCs w:val="28"/>
        </w:rPr>
        <w:t xml:space="preserve">, администрация Елизаветовского сельского поселения                            </w:t>
      </w:r>
      <w:proofErr w:type="gramStart"/>
      <w:r w:rsidR="00424DC5" w:rsidRPr="00424DC5">
        <w:rPr>
          <w:b/>
          <w:kern w:val="2"/>
          <w:szCs w:val="28"/>
        </w:rPr>
        <w:t>п</w:t>
      </w:r>
      <w:proofErr w:type="gramEnd"/>
      <w:r w:rsidR="00424DC5" w:rsidRPr="00424DC5">
        <w:rPr>
          <w:b/>
          <w:kern w:val="2"/>
          <w:szCs w:val="28"/>
        </w:rPr>
        <w:t xml:space="preserve"> о с т а н о в л я е т:</w:t>
      </w:r>
    </w:p>
    <w:p w:rsidR="005005E7" w:rsidRDefault="005005E7" w:rsidP="006115A5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kern w:val="2"/>
          <w:szCs w:val="28"/>
        </w:rPr>
      </w:pPr>
    </w:p>
    <w:p w:rsidR="005005E7" w:rsidRPr="006115A5" w:rsidRDefault="005005E7" w:rsidP="006115A5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b/>
          <w:bCs/>
          <w:kern w:val="2"/>
          <w:szCs w:val="28"/>
        </w:rPr>
      </w:pPr>
    </w:p>
    <w:p w:rsidR="006115A5" w:rsidRDefault="00C57436" w:rsidP="00C57436">
      <w:pPr>
        <w:tabs>
          <w:tab w:val="left" w:pos="709"/>
        </w:tabs>
        <w:jc w:val="both"/>
        <w:rPr>
          <w:rFonts w:eastAsia="Times New Roman"/>
          <w:kern w:val="2"/>
          <w:szCs w:val="28"/>
        </w:rPr>
      </w:pPr>
      <w:r>
        <w:rPr>
          <w:szCs w:val="28"/>
        </w:rPr>
        <w:tab/>
      </w:r>
      <w:r w:rsidR="006115A5" w:rsidRPr="006115A5">
        <w:rPr>
          <w:szCs w:val="28"/>
        </w:rPr>
        <w:t>1. </w:t>
      </w:r>
      <w:r w:rsidR="006115A5" w:rsidRPr="006115A5">
        <w:rPr>
          <w:rFonts w:eastAsia="Times New Roman"/>
          <w:kern w:val="2"/>
          <w:szCs w:val="28"/>
        </w:rPr>
        <w:t xml:space="preserve">Внести </w:t>
      </w:r>
      <w:r>
        <w:rPr>
          <w:rFonts w:eastAsia="Times New Roman"/>
          <w:kern w:val="2"/>
          <w:szCs w:val="28"/>
        </w:rPr>
        <w:t xml:space="preserve">изменения </w:t>
      </w:r>
      <w:r w:rsidR="006115A5" w:rsidRPr="006115A5">
        <w:rPr>
          <w:rFonts w:eastAsia="Times New Roman"/>
          <w:kern w:val="2"/>
          <w:szCs w:val="28"/>
        </w:rPr>
        <w:t xml:space="preserve">в постановление администрации </w:t>
      </w:r>
      <w:r w:rsidR="00A61A9E" w:rsidRPr="00A61A9E">
        <w:rPr>
          <w:rFonts w:eastAsia="Times New Roman"/>
          <w:bCs/>
          <w:kern w:val="2"/>
          <w:szCs w:val="28"/>
        </w:rPr>
        <w:t>Елизаветовского</w:t>
      </w:r>
      <w:r w:rsidR="006115A5" w:rsidRPr="006115A5">
        <w:rPr>
          <w:rFonts w:eastAsia="Times New Roman"/>
          <w:kern w:val="2"/>
          <w:szCs w:val="28"/>
        </w:rPr>
        <w:t xml:space="preserve"> сельского поселения </w:t>
      </w:r>
      <w:r w:rsidRPr="005749D1">
        <w:rPr>
          <w:szCs w:val="28"/>
        </w:rPr>
        <w:t xml:space="preserve">№ </w:t>
      </w:r>
      <w:r>
        <w:rPr>
          <w:szCs w:val="28"/>
        </w:rPr>
        <w:t>87</w:t>
      </w:r>
      <w:r w:rsidRPr="005749D1">
        <w:rPr>
          <w:szCs w:val="28"/>
        </w:rPr>
        <w:t xml:space="preserve"> от </w:t>
      </w:r>
      <w:r>
        <w:rPr>
          <w:szCs w:val="28"/>
        </w:rPr>
        <w:t>24</w:t>
      </w:r>
      <w:r w:rsidRPr="005749D1">
        <w:rPr>
          <w:szCs w:val="28"/>
        </w:rPr>
        <w:t>.</w:t>
      </w:r>
      <w:r>
        <w:rPr>
          <w:szCs w:val="28"/>
        </w:rPr>
        <w:t>03</w:t>
      </w:r>
      <w:r w:rsidRPr="005749D1">
        <w:rPr>
          <w:szCs w:val="28"/>
        </w:rPr>
        <w:t>.20</w:t>
      </w:r>
      <w:r>
        <w:rPr>
          <w:szCs w:val="28"/>
        </w:rPr>
        <w:t>16</w:t>
      </w:r>
      <w:r w:rsidRPr="005749D1">
        <w:rPr>
          <w:szCs w:val="28"/>
        </w:rPr>
        <w:t xml:space="preserve"> года </w:t>
      </w:r>
      <w:r>
        <w:rPr>
          <w:szCs w:val="28"/>
        </w:rPr>
        <w:t>«</w:t>
      </w:r>
      <w:r>
        <w:rPr>
          <w:kern w:val="2"/>
          <w:szCs w:val="28"/>
        </w:rPr>
        <w:t xml:space="preserve">Об утверждении нормативных затрат на обеспечение функций Администрации </w:t>
      </w:r>
      <w:r>
        <w:rPr>
          <w:szCs w:val="28"/>
        </w:rPr>
        <w:t xml:space="preserve"> Елизаветовского сельского поселения</w:t>
      </w:r>
      <w:r>
        <w:rPr>
          <w:kern w:val="2"/>
          <w:szCs w:val="28"/>
        </w:rPr>
        <w:t xml:space="preserve"> в том числе подведомственных ей муниципальных бюджетных учреждений» со</w:t>
      </w:r>
      <w:r w:rsidR="006115A5" w:rsidRPr="006115A5">
        <w:rPr>
          <w:rFonts w:eastAsia="Times New Roman"/>
          <w:kern w:val="2"/>
          <w:szCs w:val="28"/>
        </w:rPr>
        <w:t xml:space="preserve">гласно приложению. </w:t>
      </w:r>
    </w:p>
    <w:p w:rsidR="00C57436" w:rsidRPr="00793B65" w:rsidRDefault="008A42E3" w:rsidP="00A114BD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kern w:val="2"/>
          <w:szCs w:val="28"/>
        </w:rPr>
        <w:t xml:space="preserve">         </w:t>
      </w:r>
      <w:r>
        <w:rPr>
          <w:szCs w:val="28"/>
        </w:rPr>
        <w:t>3</w:t>
      </w:r>
      <w:r w:rsidR="00C57436">
        <w:rPr>
          <w:szCs w:val="28"/>
        </w:rPr>
        <w:t xml:space="preserve">. </w:t>
      </w:r>
      <w:proofErr w:type="gramStart"/>
      <w:r w:rsidR="00C57436" w:rsidRPr="00793B65">
        <w:rPr>
          <w:szCs w:val="28"/>
        </w:rPr>
        <w:t>Разместить</w:t>
      </w:r>
      <w:proofErr w:type="gramEnd"/>
      <w:r w:rsidR="00C57436" w:rsidRPr="00793B65">
        <w:rPr>
          <w:szCs w:val="28"/>
        </w:rPr>
        <w:t xml:space="preserve"> настоящее постановление в установленном порядке на официальном сайте единой информационной системе в сфере закупок в информационно-телекоммуникационной сети «Интернет» http://zakupki.gov.ru.</w:t>
      </w:r>
    </w:p>
    <w:p w:rsidR="00364457" w:rsidRPr="00793B65" w:rsidRDefault="00364457" w:rsidP="00364457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793B65">
        <w:rPr>
          <w:szCs w:val="28"/>
        </w:rPr>
        <w:t>Разместить</w:t>
      </w:r>
      <w:proofErr w:type="gramEnd"/>
      <w:r w:rsidRPr="00793B65">
        <w:rPr>
          <w:szCs w:val="28"/>
        </w:rPr>
        <w:t xml:space="preserve"> настоящее постановление в установленном порядке на официальном сайте </w:t>
      </w:r>
      <w:r>
        <w:rPr>
          <w:szCs w:val="28"/>
        </w:rPr>
        <w:t>Администрации Елизаветовского сельского поселения.</w:t>
      </w:r>
    </w:p>
    <w:p w:rsidR="00C57436" w:rsidRPr="00793B65" w:rsidRDefault="00364457" w:rsidP="00C57436">
      <w:pPr>
        <w:pStyle w:val="a8"/>
        <w:ind w:firstLine="708"/>
        <w:jc w:val="both"/>
        <w:rPr>
          <w:kern w:val="2"/>
          <w:szCs w:val="28"/>
        </w:rPr>
      </w:pPr>
      <w:r>
        <w:rPr>
          <w:szCs w:val="28"/>
        </w:rPr>
        <w:lastRenderedPageBreak/>
        <w:t>5</w:t>
      </w:r>
      <w:r w:rsidR="00C57436" w:rsidRPr="00793B65">
        <w:rPr>
          <w:szCs w:val="28"/>
        </w:rPr>
        <w:t>. </w:t>
      </w:r>
      <w:r w:rsidR="00526540">
        <w:rPr>
          <w:kern w:val="2"/>
          <w:szCs w:val="28"/>
        </w:rPr>
        <w:t>Постановление</w:t>
      </w:r>
      <w:r w:rsidR="00C57436" w:rsidRPr="00793B65">
        <w:rPr>
          <w:kern w:val="2"/>
          <w:szCs w:val="28"/>
        </w:rPr>
        <w:t xml:space="preserve"> вступает в силу со </w:t>
      </w:r>
      <w:r w:rsidR="00C57436" w:rsidRPr="00793B65">
        <w:rPr>
          <w:szCs w:val="28"/>
        </w:rPr>
        <w:t>дня подписания и применяется к правоотношениям, возникшим с 01.01.2021г</w:t>
      </w:r>
      <w:r w:rsidR="00C57436" w:rsidRPr="00793B65">
        <w:rPr>
          <w:kern w:val="2"/>
          <w:szCs w:val="28"/>
        </w:rPr>
        <w:t>.</w:t>
      </w:r>
    </w:p>
    <w:p w:rsidR="00C57436" w:rsidRPr="00793B65" w:rsidRDefault="00364457" w:rsidP="00C57436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6</w:t>
      </w:r>
      <w:r w:rsidR="00C57436" w:rsidRPr="00793B65">
        <w:rPr>
          <w:szCs w:val="28"/>
        </w:rPr>
        <w:t>. </w:t>
      </w:r>
      <w:r w:rsidR="007B00DB" w:rsidRPr="006E4D0E">
        <w:rPr>
          <w:szCs w:val="28"/>
        </w:rPr>
        <w:t>Контроль, за выполнением данного постановления, возложить на Главу администрации Елизаветовского сельского поселения – Лугового В.С.</w:t>
      </w:r>
    </w:p>
    <w:p w:rsidR="005005E7" w:rsidRDefault="005005E7" w:rsidP="00A23F6F">
      <w:pPr>
        <w:suppressAutoHyphens/>
        <w:jc w:val="both"/>
        <w:rPr>
          <w:rFonts w:eastAsia="Times New Roman"/>
          <w:szCs w:val="28"/>
          <w:lang w:eastAsia="ar-SA"/>
        </w:rPr>
      </w:pPr>
    </w:p>
    <w:p w:rsidR="005005E7" w:rsidRDefault="005005E7" w:rsidP="00A23F6F">
      <w:pPr>
        <w:suppressAutoHyphens/>
        <w:jc w:val="both"/>
        <w:rPr>
          <w:rFonts w:eastAsia="Times New Roman"/>
          <w:szCs w:val="28"/>
          <w:lang w:eastAsia="ar-SA"/>
        </w:rPr>
      </w:pPr>
    </w:p>
    <w:p w:rsidR="00A23F6F" w:rsidRPr="00A23F6F" w:rsidRDefault="00A23F6F" w:rsidP="00A23F6F">
      <w:pPr>
        <w:suppressAutoHyphens/>
        <w:jc w:val="both"/>
        <w:rPr>
          <w:rFonts w:eastAsia="Times New Roman"/>
          <w:szCs w:val="28"/>
          <w:lang w:eastAsia="ar-SA"/>
        </w:rPr>
      </w:pPr>
      <w:r w:rsidRPr="00A23F6F">
        <w:rPr>
          <w:rFonts w:eastAsia="Times New Roman"/>
          <w:szCs w:val="28"/>
          <w:lang w:eastAsia="ar-SA"/>
        </w:rPr>
        <w:t xml:space="preserve">Глава администрации </w:t>
      </w:r>
    </w:p>
    <w:p w:rsidR="00897077" w:rsidRDefault="00A23F6F" w:rsidP="00A23F6F">
      <w:pPr>
        <w:suppressAutoHyphens/>
        <w:jc w:val="both"/>
        <w:rPr>
          <w:rFonts w:eastAsia="Times New Roman"/>
          <w:szCs w:val="28"/>
          <w:lang w:eastAsia="ar-SA"/>
        </w:rPr>
      </w:pPr>
      <w:r w:rsidRPr="00A23F6F">
        <w:rPr>
          <w:rFonts w:eastAsia="Times New Roman"/>
          <w:szCs w:val="28"/>
          <w:lang w:eastAsia="ar-SA"/>
        </w:rPr>
        <w:t>Елизаветовского</w:t>
      </w:r>
      <w:r w:rsidR="00C57436">
        <w:rPr>
          <w:rFonts w:eastAsia="Times New Roman"/>
          <w:szCs w:val="28"/>
          <w:lang w:eastAsia="ar-SA"/>
        </w:rPr>
        <w:t xml:space="preserve"> </w:t>
      </w:r>
    </w:p>
    <w:p w:rsidR="00A23F6F" w:rsidRPr="00A23F6F" w:rsidRDefault="00A23F6F" w:rsidP="00A23F6F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A23F6F">
        <w:rPr>
          <w:rFonts w:eastAsia="Times New Roman"/>
          <w:szCs w:val="28"/>
          <w:lang w:eastAsia="ar-SA"/>
        </w:rPr>
        <w:t xml:space="preserve">сельского поселения               </w:t>
      </w:r>
      <w:r w:rsidR="00A61A9E">
        <w:rPr>
          <w:rFonts w:eastAsia="Times New Roman"/>
          <w:szCs w:val="28"/>
          <w:lang w:eastAsia="ar-SA"/>
        </w:rPr>
        <w:t xml:space="preserve">                                  </w:t>
      </w:r>
      <w:r w:rsidRPr="00A23F6F">
        <w:rPr>
          <w:rFonts w:eastAsia="Times New Roman"/>
          <w:szCs w:val="28"/>
          <w:lang w:eastAsia="ar-SA"/>
        </w:rPr>
        <w:t xml:space="preserve"> В.С. </w:t>
      </w:r>
      <w:proofErr w:type="gramStart"/>
      <w:r w:rsidRPr="00A23F6F">
        <w:rPr>
          <w:rFonts w:eastAsia="Times New Roman"/>
          <w:szCs w:val="28"/>
          <w:lang w:eastAsia="ar-SA"/>
        </w:rPr>
        <w:t>Луговой</w:t>
      </w:r>
      <w:proofErr w:type="gramEnd"/>
    </w:p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A114BD" w:rsidRDefault="00A114BD" w:rsidP="001C7E8A"/>
    <w:p w:rsidR="00A114BD" w:rsidRDefault="00A114BD" w:rsidP="001C7E8A"/>
    <w:p w:rsidR="00A114BD" w:rsidRDefault="00A114BD" w:rsidP="001C7E8A"/>
    <w:p w:rsidR="00A114BD" w:rsidRDefault="00A114BD" w:rsidP="001C7E8A"/>
    <w:p w:rsidR="00A114BD" w:rsidRDefault="00A114BD" w:rsidP="001C7E8A"/>
    <w:p w:rsidR="005005E7" w:rsidRDefault="005005E7" w:rsidP="001C7E8A"/>
    <w:p w:rsidR="005005E7" w:rsidRDefault="005005E7" w:rsidP="001C7E8A"/>
    <w:p w:rsidR="001C7E8A" w:rsidRPr="001C7E8A" w:rsidRDefault="001C7E8A" w:rsidP="001C7E8A">
      <w:r>
        <w:t xml:space="preserve">Приложение </w:t>
      </w:r>
      <w:r w:rsidRPr="003150EB">
        <w:t xml:space="preserve">к </w:t>
      </w:r>
      <w:r w:rsidRPr="001C7E8A">
        <w:t xml:space="preserve">постановлению </w:t>
      </w:r>
    </w:p>
    <w:p w:rsidR="001C7E8A" w:rsidRPr="003150EB" w:rsidRDefault="001C7E8A" w:rsidP="001C7E8A">
      <w:pPr>
        <w:ind w:left="6237"/>
      </w:pPr>
      <w:r>
        <w:t>а</w:t>
      </w:r>
      <w:r w:rsidRPr="003150EB">
        <w:t>дминистрации</w:t>
      </w:r>
      <w:r>
        <w:t xml:space="preserve"> Елизаветовского </w:t>
      </w:r>
      <w:r w:rsidRPr="003150EB">
        <w:t>сельского</w:t>
      </w:r>
      <w:r>
        <w:t xml:space="preserve"> </w:t>
      </w:r>
      <w:r w:rsidRPr="003150EB">
        <w:t>поселения</w:t>
      </w:r>
    </w:p>
    <w:p w:rsidR="001C7E8A" w:rsidRPr="003150EB" w:rsidRDefault="001C7E8A" w:rsidP="001C7E8A">
      <w:pPr>
        <w:ind w:left="6237"/>
      </w:pPr>
      <w:r w:rsidRPr="003150EB">
        <w:t xml:space="preserve">  от</w:t>
      </w:r>
      <w:r>
        <w:t xml:space="preserve"> </w:t>
      </w:r>
      <w:r w:rsidR="00A114BD">
        <w:t>21</w:t>
      </w:r>
      <w:r w:rsidR="003441D2">
        <w:t>.0</w:t>
      </w:r>
      <w:r w:rsidR="00A114BD">
        <w:t>7</w:t>
      </w:r>
      <w:r w:rsidR="003441D2">
        <w:t>.2021</w:t>
      </w:r>
      <w:r>
        <w:t xml:space="preserve"> </w:t>
      </w:r>
      <w:r w:rsidRPr="003150EB">
        <w:t>№</w:t>
      </w:r>
      <w:r>
        <w:t xml:space="preserve"> </w:t>
      </w:r>
      <w:r w:rsidR="00A114BD">
        <w:t>72</w:t>
      </w:r>
      <w:r>
        <w:t xml:space="preserve"> </w:t>
      </w:r>
    </w:p>
    <w:p w:rsidR="00BA280D" w:rsidRPr="00A61A9E" w:rsidRDefault="00BA280D" w:rsidP="00BA280D">
      <w:pPr>
        <w:autoSpaceDE w:val="0"/>
        <w:autoSpaceDN w:val="0"/>
        <w:adjustRightInd w:val="0"/>
        <w:jc w:val="center"/>
        <w:rPr>
          <w:bCs/>
          <w:szCs w:val="28"/>
        </w:rPr>
      </w:pPr>
      <w:r w:rsidRPr="00A61A9E">
        <w:rPr>
          <w:bCs/>
          <w:szCs w:val="28"/>
        </w:rPr>
        <w:t>ИЗМЕНЕНИЯ,</w:t>
      </w:r>
    </w:p>
    <w:p w:rsidR="00BA280D" w:rsidRDefault="00BA280D" w:rsidP="00BA280D">
      <w:pPr>
        <w:tabs>
          <w:tab w:val="left" w:pos="4770"/>
        </w:tabs>
        <w:jc w:val="center"/>
        <w:rPr>
          <w:kern w:val="2"/>
          <w:szCs w:val="28"/>
        </w:rPr>
      </w:pPr>
      <w:r w:rsidRPr="00A61A9E">
        <w:rPr>
          <w:bCs/>
          <w:szCs w:val="28"/>
        </w:rPr>
        <w:t>вносимые в постановление</w:t>
      </w:r>
      <w:r>
        <w:rPr>
          <w:bCs/>
          <w:szCs w:val="28"/>
        </w:rPr>
        <w:t xml:space="preserve"> </w:t>
      </w:r>
      <w:r>
        <w:t>администрации Елизаветовского сельского поселения от 24.03.2016г.№ 87</w:t>
      </w:r>
      <w:r>
        <w:rPr>
          <w:szCs w:val="28"/>
        </w:rPr>
        <w:t>«</w:t>
      </w:r>
      <w:r>
        <w:rPr>
          <w:kern w:val="2"/>
          <w:szCs w:val="28"/>
        </w:rPr>
        <w:t xml:space="preserve">Об утверждении нормативных затрат на обеспечение функций Администрации </w:t>
      </w:r>
      <w:r>
        <w:rPr>
          <w:szCs w:val="28"/>
        </w:rPr>
        <w:t xml:space="preserve"> Елизаветовского сельского поселения</w:t>
      </w:r>
      <w:r>
        <w:rPr>
          <w:kern w:val="2"/>
          <w:szCs w:val="28"/>
        </w:rPr>
        <w:t xml:space="preserve"> в том числе подведомственных ей муниципальных бюджетных учреждений»</w:t>
      </w:r>
    </w:p>
    <w:p w:rsidR="00BA280D" w:rsidRDefault="00BA280D" w:rsidP="00BA280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114BD" w:rsidRDefault="00A114BD" w:rsidP="00A114BD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>
        <w:t xml:space="preserve">В приложении 1 </w:t>
      </w:r>
      <w:r w:rsidRPr="003150EB">
        <w:t>к нормативным затратам на обеспечение функций</w:t>
      </w:r>
      <w:r w:rsidRPr="003150EB">
        <w:rPr>
          <w:i/>
        </w:rPr>
        <w:t xml:space="preserve"> </w:t>
      </w:r>
      <w:r w:rsidRPr="003150EB">
        <w:t xml:space="preserve">Администрации </w:t>
      </w:r>
      <w:r>
        <w:t>Елизаветовского</w:t>
      </w:r>
      <w:r w:rsidRPr="003150EB">
        <w:t xml:space="preserve"> сельского поселения </w:t>
      </w:r>
      <w:r>
        <w:t xml:space="preserve">и МБУК «СДК </w:t>
      </w:r>
      <w:proofErr w:type="spellStart"/>
      <w:r>
        <w:t>с</w:t>
      </w:r>
      <w:proofErr w:type="gramStart"/>
      <w:r>
        <w:t>.Е</w:t>
      </w:r>
      <w:proofErr w:type="gramEnd"/>
      <w:r>
        <w:t>лизаветовка</w:t>
      </w:r>
      <w:proofErr w:type="spellEnd"/>
      <w:r>
        <w:t>»:</w:t>
      </w:r>
    </w:p>
    <w:p w:rsidR="00F20128" w:rsidRDefault="00F20128" w:rsidP="00A114BD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</w:p>
    <w:p w:rsidR="00F20128" w:rsidRPr="00604BF1" w:rsidRDefault="00F20128" w:rsidP="00F20128">
      <w:pPr>
        <w:pStyle w:val="ac"/>
        <w:numPr>
          <w:ilvl w:val="0"/>
          <w:numId w:val="7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Pr="0000331B">
        <w:t xml:space="preserve">В пункте </w:t>
      </w:r>
      <w:r w:rsidRPr="00F20128">
        <w:rPr>
          <w:b/>
        </w:rPr>
        <w:t xml:space="preserve">1.9. </w:t>
      </w:r>
      <w:r w:rsidR="001B7E4C">
        <w:rPr>
          <w:b/>
        </w:rPr>
        <w:t>«</w:t>
      </w:r>
      <w:r w:rsidRPr="00F20128">
        <w:rPr>
          <w:b/>
        </w:rPr>
        <w:t xml:space="preserve">Нормативные затраты обеспечения функций Администрации Елизаветовского сельского поселения и МБУК «СДК </w:t>
      </w:r>
      <w:proofErr w:type="spellStart"/>
      <w:r w:rsidRPr="00F20128">
        <w:rPr>
          <w:b/>
        </w:rPr>
        <w:t>с</w:t>
      </w:r>
      <w:proofErr w:type="gramStart"/>
      <w:r w:rsidRPr="00F20128">
        <w:rPr>
          <w:b/>
        </w:rPr>
        <w:t>.Е</w:t>
      </w:r>
      <w:proofErr w:type="gramEnd"/>
      <w:r w:rsidRPr="00F20128">
        <w:rPr>
          <w:b/>
        </w:rPr>
        <w:t>лизаветовка</w:t>
      </w:r>
      <w:proofErr w:type="spellEnd"/>
      <w:r w:rsidRPr="00F20128">
        <w:rPr>
          <w:b/>
        </w:rPr>
        <w:t>»,  на приобретение канцелярских принадлежностей*</w:t>
      </w:r>
      <w:r w:rsidR="001B7E4C">
        <w:rPr>
          <w:b/>
        </w:rPr>
        <w:t>»</w:t>
      </w:r>
      <w:r w:rsidRPr="00F20128">
        <w:rPr>
          <w:bCs/>
        </w:rPr>
        <w:t xml:space="preserve"> </w:t>
      </w:r>
      <w:r w:rsidRPr="00F93CD3">
        <w:rPr>
          <w:bCs/>
        </w:rPr>
        <w:t>таблицу изложить в следующей редакции</w:t>
      </w:r>
      <w:r>
        <w:rPr>
          <w:bCs/>
        </w:rPr>
        <w:t>:</w:t>
      </w:r>
    </w:p>
    <w:p w:rsidR="00F20128" w:rsidRPr="00F20128" w:rsidRDefault="00F20128" w:rsidP="00F20128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02"/>
        <w:gridCol w:w="3544"/>
      </w:tblGrid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jc w:val="center"/>
              <w:rPr>
                <w:sz w:val="22"/>
              </w:rPr>
            </w:pPr>
            <w:bookmarkStart w:id="0" w:name="_Hlk495996165"/>
            <w:r w:rsidRPr="009729E8">
              <w:rPr>
                <w:sz w:val="22"/>
              </w:rPr>
              <w:t>Наименование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jc w:val="center"/>
              <w:rPr>
                <w:sz w:val="22"/>
              </w:rPr>
            </w:pPr>
            <w:r w:rsidRPr="009729E8">
              <w:rPr>
                <w:sz w:val="22"/>
              </w:rPr>
              <w:t>Количество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jc w:val="center"/>
              <w:rPr>
                <w:sz w:val="22"/>
              </w:rPr>
            </w:pPr>
            <w:r w:rsidRPr="009729E8">
              <w:rPr>
                <w:sz w:val="22"/>
              </w:rPr>
              <w:t>Цена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Корректирующая жидкость (штрих)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Ножницы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2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100,0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Скрепки 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2 пачек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30,0 руб. за пачку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Папка д/бумаг А</w:t>
            </w:r>
            <w:proofErr w:type="gramStart"/>
            <w:r w:rsidRPr="009729E8">
              <w:rPr>
                <w:sz w:val="22"/>
              </w:rPr>
              <w:t>4</w:t>
            </w:r>
            <w:proofErr w:type="gramEnd"/>
            <w:r w:rsidRPr="009729E8">
              <w:rPr>
                <w:sz w:val="22"/>
              </w:rPr>
              <w:t xml:space="preserve"> завяз/картон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10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15,0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Папка уголок А</w:t>
            </w:r>
            <w:proofErr w:type="gramStart"/>
            <w:r w:rsidRPr="009729E8">
              <w:rPr>
                <w:sz w:val="22"/>
              </w:rPr>
              <w:t>4</w:t>
            </w:r>
            <w:proofErr w:type="gramEnd"/>
            <w:r w:rsidRPr="009729E8">
              <w:rPr>
                <w:sz w:val="22"/>
              </w:rPr>
              <w:t>/пластик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15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15,0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Папка А</w:t>
            </w:r>
            <w:proofErr w:type="gramStart"/>
            <w:r w:rsidRPr="009729E8">
              <w:rPr>
                <w:sz w:val="22"/>
              </w:rPr>
              <w:t>4</w:t>
            </w:r>
            <w:proofErr w:type="gramEnd"/>
            <w:r w:rsidRPr="009729E8">
              <w:rPr>
                <w:sz w:val="22"/>
              </w:rPr>
              <w:t xml:space="preserve"> 60 вкладышей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4 единицы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150,0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Папка А</w:t>
            </w:r>
            <w:proofErr w:type="gramStart"/>
            <w:r w:rsidRPr="009729E8">
              <w:rPr>
                <w:sz w:val="22"/>
              </w:rPr>
              <w:t>4</w:t>
            </w:r>
            <w:proofErr w:type="gramEnd"/>
            <w:r w:rsidRPr="009729E8">
              <w:rPr>
                <w:sz w:val="22"/>
              </w:rPr>
              <w:t xml:space="preserve"> 40 вкладышей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4 единицы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115,0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Папка А</w:t>
            </w:r>
            <w:proofErr w:type="gramStart"/>
            <w:r w:rsidRPr="009729E8">
              <w:rPr>
                <w:sz w:val="22"/>
              </w:rPr>
              <w:t>4</w:t>
            </w:r>
            <w:proofErr w:type="gramEnd"/>
            <w:r w:rsidRPr="009729E8">
              <w:rPr>
                <w:sz w:val="22"/>
              </w:rPr>
              <w:t xml:space="preserve"> 30 вкладышей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4 единицы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100,0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Папка А</w:t>
            </w:r>
            <w:proofErr w:type="gramStart"/>
            <w:r w:rsidRPr="009729E8">
              <w:rPr>
                <w:sz w:val="22"/>
              </w:rPr>
              <w:t>4</w:t>
            </w:r>
            <w:proofErr w:type="gramEnd"/>
            <w:r w:rsidRPr="009729E8">
              <w:rPr>
                <w:sz w:val="22"/>
              </w:rPr>
              <w:t xml:space="preserve"> 20 вкладышей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4 единицы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80,0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>
              <w:rPr>
                <w:sz w:val="22"/>
              </w:rPr>
              <w:t xml:space="preserve">Папка вкладыш с перфорацией 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30</w:t>
            </w:r>
            <w:r w:rsidRPr="009729E8">
              <w:rPr>
                <w:sz w:val="22"/>
              </w:rPr>
              <w:t xml:space="preserve">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15</w:t>
            </w:r>
            <w:r w:rsidRPr="009729E8">
              <w:rPr>
                <w:sz w:val="22"/>
              </w:rPr>
              <w:t>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Папка </w:t>
            </w:r>
            <w:proofErr w:type="gramStart"/>
            <w:r>
              <w:rPr>
                <w:sz w:val="22"/>
              </w:rPr>
              <w:t>–р</w:t>
            </w:r>
            <w:proofErr w:type="gramEnd"/>
            <w:r>
              <w:rPr>
                <w:sz w:val="22"/>
              </w:rPr>
              <w:t>егистратор 50 мм/ пластик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4</w:t>
            </w:r>
            <w:r w:rsidRPr="009729E8">
              <w:rPr>
                <w:sz w:val="22"/>
              </w:rPr>
              <w:t xml:space="preserve">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200</w:t>
            </w:r>
            <w:r w:rsidRPr="009729E8">
              <w:rPr>
                <w:sz w:val="22"/>
              </w:rPr>
              <w:t>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Папка </w:t>
            </w:r>
            <w:proofErr w:type="gramStart"/>
            <w:r>
              <w:rPr>
                <w:sz w:val="22"/>
              </w:rPr>
              <w:t>–р</w:t>
            </w:r>
            <w:proofErr w:type="gramEnd"/>
            <w:r>
              <w:rPr>
                <w:sz w:val="22"/>
              </w:rPr>
              <w:t>егистратор 70 мм/ пластик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4</w:t>
            </w:r>
            <w:r w:rsidRPr="009729E8">
              <w:rPr>
                <w:sz w:val="22"/>
              </w:rPr>
              <w:t xml:space="preserve"> единиц </w:t>
            </w:r>
            <w:r w:rsidRPr="009729E8">
              <w:rPr>
                <w:sz w:val="22"/>
              </w:rPr>
              <w:lastRenderedPageBreak/>
              <w:t>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lastRenderedPageBreak/>
              <w:t xml:space="preserve">Не более </w:t>
            </w:r>
            <w:r>
              <w:rPr>
                <w:sz w:val="22"/>
              </w:rPr>
              <w:t>190</w:t>
            </w:r>
            <w:r w:rsidRPr="009729E8">
              <w:rPr>
                <w:sz w:val="22"/>
              </w:rPr>
              <w:t>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lastRenderedPageBreak/>
              <w:t xml:space="preserve">Карандаш </w:t>
            </w:r>
            <w:proofErr w:type="spellStart"/>
            <w:r w:rsidRPr="009729E8">
              <w:rPr>
                <w:sz w:val="22"/>
              </w:rPr>
              <w:t>чернографитный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3 единиц ежегодно в расчете на 1работника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15,0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Зажим для бумаг 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5 упаковок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50,0 руб. за упаковку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Скобы к </w:t>
            </w:r>
            <w:proofErr w:type="spellStart"/>
            <w:r w:rsidRPr="009729E8">
              <w:rPr>
                <w:sz w:val="22"/>
              </w:rPr>
              <w:t>степлеру</w:t>
            </w:r>
            <w:proofErr w:type="spellEnd"/>
            <w:r w:rsidRPr="009729E8">
              <w:rPr>
                <w:sz w:val="22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3</w:t>
            </w:r>
            <w:r w:rsidRPr="009729E8">
              <w:rPr>
                <w:sz w:val="22"/>
              </w:rPr>
              <w:t xml:space="preserve">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4</w:t>
            </w:r>
            <w:r w:rsidRPr="009729E8">
              <w:rPr>
                <w:sz w:val="22"/>
              </w:rPr>
              <w:t>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Линейка пластик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25,0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Нож канцелярский большой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115,0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Клей ПВА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Ластик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15,0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Клей карандаш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50,0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>
              <w:rPr>
                <w:sz w:val="22"/>
              </w:rPr>
              <w:t xml:space="preserve">Скоросшиватель </w:t>
            </w:r>
            <w:r w:rsidRPr="009729E8">
              <w:rPr>
                <w:sz w:val="22"/>
              </w:rPr>
              <w:t>Дело без замков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3</w:t>
            </w:r>
            <w:r w:rsidRPr="009729E8">
              <w:rPr>
                <w:sz w:val="22"/>
              </w:rPr>
              <w:t>0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10</w:t>
            </w:r>
            <w:r w:rsidRPr="009729E8">
              <w:rPr>
                <w:sz w:val="22"/>
              </w:rPr>
              <w:t>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Default="00F20128" w:rsidP="00FE6084">
            <w:pPr>
              <w:rPr>
                <w:sz w:val="22"/>
              </w:rPr>
            </w:pPr>
            <w:r>
              <w:rPr>
                <w:sz w:val="22"/>
              </w:rPr>
              <w:t>Обложка Дело без скоросшивателя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3</w:t>
            </w:r>
            <w:r w:rsidRPr="009729E8">
              <w:rPr>
                <w:sz w:val="22"/>
              </w:rPr>
              <w:t>0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10</w:t>
            </w:r>
            <w:r w:rsidRPr="009729E8">
              <w:rPr>
                <w:sz w:val="22"/>
              </w:rPr>
              <w:t>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Папка А</w:t>
            </w:r>
            <w:proofErr w:type="gramStart"/>
            <w:r w:rsidRPr="009729E8">
              <w:rPr>
                <w:sz w:val="22"/>
              </w:rPr>
              <w:t>4</w:t>
            </w:r>
            <w:proofErr w:type="gramEnd"/>
            <w:r w:rsidRPr="009729E8">
              <w:rPr>
                <w:sz w:val="22"/>
              </w:rPr>
              <w:t xml:space="preserve"> с 4 кольцами/пласт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115,0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Короб архивный 70мм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5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300,0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Клейкая лента 50*10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5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25,0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Клейкая лента 18*33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85,00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Скоросшиватель А</w:t>
            </w:r>
            <w:proofErr w:type="gramStart"/>
            <w:r w:rsidRPr="009729E8">
              <w:rPr>
                <w:sz w:val="22"/>
              </w:rPr>
              <w:t>4</w:t>
            </w:r>
            <w:proofErr w:type="gramEnd"/>
            <w:r w:rsidRPr="009729E8">
              <w:rPr>
                <w:sz w:val="22"/>
              </w:rPr>
              <w:t xml:space="preserve"> зажим мет/картон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8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17,0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Короб архивный 20 мм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5 единиц ежегодно в расчете на 1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100,0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Бумага А</w:t>
            </w:r>
            <w:proofErr w:type="gramStart"/>
            <w:r w:rsidRPr="009729E8">
              <w:rPr>
                <w:sz w:val="22"/>
              </w:rPr>
              <w:t>4</w:t>
            </w:r>
            <w:proofErr w:type="gramEnd"/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 xml:space="preserve">15 </w:t>
            </w:r>
            <w:r w:rsidRPr="009729E8">
              <w:rPr>
                <w:sz w:val="22"/>
              </w:rPr>
              <w:t xml:space="preserve"> пачек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280,0 руб. за пачку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Бумага А</w:t>
            </w:r>
            <w:proofErr w:type="gramStart"/>
            <w:r w:rsidRPr="009729E8"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 xml:space="preserve"> цветная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5 единиц ежегодно в расчете на 1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80 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Бумага для заметок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80 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lastRenderedPageBreak/>
              <w:t>Стержень шариковый 0,5 мм (синий)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5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20</w:t>
            </w:r>
            <w:r w:rsidRPr="009729E8">
              <w:rPr>
                <w:sz w:val="22"/>
              </w:rPr>
              <w:t>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Стержень для ручек гелиевый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5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20</w:t>
            </w:r>
            <w:r w:rsidRPr="009729E8">
              <w:rPr>
                <w:sz w:val="22"/>
              </w:rPr>
              <w:t>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Ручка гелиевая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2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35 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Папка – конверт на молнии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Еженедельник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2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300,0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Бумага с </w:t>
            </w:r>
            <w:proofErr w:type="spellStart"/>
            <w:r w:rsidRPr="009729E8">
              <w:rPr>
                <w:sz w:val="22"/>
              </w:rPr>
              <w:t>кл</w:t>
            </w:r>
            <w:proofErr w:type="spellEnd"/>
            <w:r w:rsidRPr="009729E8">
              <w:rPr>
                <w:sz w:val="22"/>
              </w:rPr>
              <w:t xml:space="preserve">. краем. 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25,0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Тетрадь общая (48 листов, А5)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21,0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Клейкие закладки 15*45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36,0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proofErr w:type="spellStart"/>
            <w:r w:rsidRPr="009729E8">
              <w:rPr>
                <w:sz w:val="22"/>
              </w:rPr>
              <w:t>Степлер</w:t>
            </w:r>
            <w:proofErr w:type="spellEnd"/>
            <w:r w:rsidRPr="009729E8">
              <w:rPr>
                <w:sz w:val="22"/>
              </w:rPr>
              <w:t xml:space="preserve"> до 20 листов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220,0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Дырокол до 40 листов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350,0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Точилка с контейнером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Лоток для бумаг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2единиц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350,0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Папка-конверт на кнопке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35,0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Файл вкладыш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100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7,00 руб.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proofErr w:type="spellStart"/>
            <w:r w:rsidRPr="009729E8">
              <w:rPr>
                <w:sz w:val="22"/>
              </w:rPr>
              <w:t>Текстовыделители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1 единицы ежегодно в расчете на</w:t>
            </w:r>
            <w:proofErr w:type="gramStart"/>
            <w:r w:rsidRPr="009729E8">
              <w:rPr>
                <w:sz w:val="22"/>
              </w:rPr>
              <w:t>1</w:t>
            </w:r>
            <w:proofErr w:type="gramEnd"/>
            <w:r w:rsidRPr="009729E8">
              <w:rPr>
                <w:sz w:val="22"/>
              </w:rPr>
              <w:t xml:space="preserve">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141,0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Ручка шариковая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10</w:t>
            </w:r>
            <w:r w:rsidRPr="009729E8">
              <w:rPr>
                <w:sz w:val="22"/>
              </w:rPr>
              <w:t xml:space="preserve">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50,0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Папка скоросшиватель лист </w:t>
            </w:r>
            <w:proofErr w:type="spellStart"/>
            <w:r w:rsidRPr="009729E8">
              <w:rPr>
                <w:sz w:val="22"/>
              </w:rPr>
              <w:t>прозр</w:t>
            </w:r>
            <w:proofErr w:type="spellEnd"/>
            <w:r w:rsidRPr="009729E8">
              <w:rPr>
                <w:sz w:val="22"/>
              </w:rPr>
              <w:t>.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5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10,0 за единицу</w:t>
            </w:r>
          </w:p>
        </w:tc>
      </w:tr>
      <w:tr w:rsidR="00F20128" w:rsidRPr="009729E8" w:rsidTr="00FE6084"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Книга учета 96 л  А</w:t>
            </w:r>
            <w:proofErr w:type="gramStart"/>
            <w:r w:rsidRPr="009729E8">
              <w:rPr>
                <w:sz w:val="22"/>
              </w:rPr>
              <w:t>4</w:t>
            </w:r>
            <w:proofErr w:type="gramEnd"/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30 единиц ежегодно в расчете на 1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76,0 за единицу</w:t>
            </w:r>
          </w:p>
        </w:tc>
      </w:tr>
      <w:tr w:rsidR="00F20128" w:rsidRPr="009729E8" w:rsidTr="00FE6084">
        <w:trPr>
          <w:trHeight w:val="266"/>
        </w:trPr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Штемпельная краска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5</w:t>
            </w:r>
            <w:r w:rsidRPr="009729E8">
              <w:rPr>
                <w:sz w:val="22"/>
              </w:rPr>
              <w:t xml:space="preserve">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150,0 руб. за единицу</w:t>
            </w:r>
          </w:p>
        </w:tc>
      </w:tr>
      <w:tr w:rsidR="00F20128" w:rsidRPr="009729E8" w:rsidTr="00FE6084">
        <w:trPr>
          <w:trHeight w:val="266"/>
        </w:trPr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Набор маркеров 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2 единиц ежегодно в расчете на </w:t>
            </w:r>
            <w:r w:rsidRPr="009729E8">
              <w:rPr>
                <w:sz w:val="22"/>
              </w:rPr>
              <w:lastRenderedPageBreak/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lastRenderedPageBreak/>
              <w:t>Не более 350,0 руб. за единицу</w:t>
            </w:r>
          </w:p>
        </w:tc>
      </w:tr>
      <w:tr w:rsidR="00F20128" w:rsidRPr="009729E8" w:rsidTr="00FE6084">
        <w:trPr>
          <w:trHeight w:val="266"/>
        </w:trPr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Бумага с </w:t>
            </w:r>
            <w:proofErr w:type="spellStart"/>
            <w:r>
              <w:rPr>
                <w:sz w:val="22"/>
              </w:rPr>
              <w:t>лип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лоем</w:t>
            </w:r>
            <w:proofErr w:type="spellEnd"/>
            <w:r>
              <w:rPr>
                <w:sz w:val="22"/>
              </w:rPr>
              <w:t xml:space="preserve"> 38 х 560мм 80/100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35,0 руб. за единицу</w:t>
            </w:r>
          </w:p>
        </w:tc>
      </w:tr>
      <w:tr w:rsidR="00F20128" w:rsidRPr="009729E8" w:rsidTr="00FE6084">
        <w:trPr>
          <w:trHeight w:val="266"/>
        </w:trPr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Карандаш </w:t>
            </w:r>
            <w:proofErr w:type="spellStart"/>
            <w:r w:rsidRPr="009729E8">
              <w:rPr>
                <w:sz w:val="22"/>
              </w:rPr>
              <w:t>чернографитный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трехгран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заточ</w:t>
            </w:r>
            <w:proofErr w:type="spellEnd"/>
            <w:r>
              <w:rPr>
                <w:sz w:val="22"/>
              </w:rPr>
              <w:t xml:space="preserve"> с ласт 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4</w:t>
            </w:r>
            <w:r w:rsidRPr="009729E8">
              <w:rPr>
                <w:sz w:val="22"/>
              </w:rPr>
              <w:t xml:space="preserve">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35,0 руб. за единицу</w:t>
            </w:r>
          </w:p>
        </w:tc>
      </w:tr>
      <w:tr w:rsidR="00F20128" w:rsidRPr="009729E8" w:rsidTr="00FE6084">
        <w:trPr>
          <w:trHeight w:val="266"/>
        </w:trPr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Карандаш</w:t>
            </w:r>
            <w:r>
              <w:rPr>
                <w:sz w:val="22"/>
              </w:rPr>
              <w:t xml:space="preserve">и </w:t>
            </w:r>
            <w:proofErr w:type="spellStart"/>
            <w:r>
              <w:rPr>
                <w:sz w:val="22"/>
              </w:rPr>
              <w:t>цветн</w:t>
            </w:r>
            <w:proofErr w:type="spellEnd"/>
            <w:r>
              <w:rPr>
                <w:sz w:val="22"/>
              </w:rPr>
              <w:t xml:space="preserve"> 18цв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5</w:t>
            </w:r>
            <w:r w:rsidRPr="009729E8">
              <w:rPr>
                <w:sz w:val="22"/>
              </w:rPr>
              <w:t xml:space="preserve">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300,0 руб. за единицу</w:t>
            </w:r>
          </w:p>
        </w:tc>
      </w:tr>
      <w:tr w:rsidR="00F20128" w:rsidRPr="009729E8" w:rsidTr="00FE6084">
        <w:trPr>
          <w:trHeight w:val="266"/>
        </w:trPr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>
              <w:rPr>
                <w:sz w:val="22"/>
              </w:rPr>
              <w:t>Фломастеры 12цв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5</w:t>
            </w:r>
            <w:r w:rsidRPr="009729E8">
              <w:rPr>
                <w:sz w:val="22"/>
              </w:rPr>
              <w:t xml:space="preserve">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300,0 руб. за единицу</w:t>
            </w:r>
          </w:p>
        </w:tc>
      </w:tr>
      <w:tr w:rsidR="00F20128" w:rsidRPr="009729E8" w:rsidTr="00FE6084">
        <w:trPr>
          <w:trHeight w:val="266"/>
        </w:trPr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>
              <w:rPr>
                <w:sz w:val="22"/>
              </w:rPr>
              <w:t>Линейка 30см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5</w:t>
            </w:r>
            <w:r w:rsidRPr="009729E8">
              <w:rPr>
                <w:sz w:val="22"/>
              </w:rPr>
              <w:t xml:space="preserve">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35,0 руб. за единицу</w:t>
            </w:r>
          </w:p>
        </w:tc>
      </w:tr>
      <w:tr w:rsidR="00F20128" w:rsidRPr="009729E8" w:rsidTr="00FE6084">
        <w:trPr>
          <w:trHeight w:val="266"/>
        </w:trPr>
        <w:tc>
          <w:tcPr>
            <w:tcW w:w="3969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>
              <w:rPr>
                <w:sz w:val="22"/>
              </w:rPr>
              <w:t>Корректирующая лента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E6084">
            <w:pPr>
              <w:rPr>
                <w:sz w:val="22"/>
              </w:rPr>
            </w:pPr>
            <w:r w:rsidRPr="009729E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E6084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>Не более 150,0 руб. за единицу</w:t>
            </w:r>
          </w:p>
        </w:tc>
      </w:tr>
      <w:tr w:rsidR="00F20128" w:rsidRPr="009729E8" w:rsidTr="00FE6084">
        <w:trPr>
          <w:trHeight w:val="266"/>
        </w:trPr>
        <w:tc>
          <w:tcPr>
            <w:tcW w:w="3969" w:type="dxa"/>
            <w:shd w:val="clear" w:color="auto" w:fill="auto"/>
          </w:tcPr>
          <w:p w:rsidR="00F20128" w:rsidRDefault="00F20128" w:rsidP="00F2012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Похозяйственная</w:t>
            </w:r>
            <w:proofErr w:type="spellEnd"/>
            <w:r>
              <w:rPr>
                <w:sz w:val="22"/>
              </w:rPr>
              <w:t xml:space="preserve"> книга, 100 листов</w:t>
            </w:r>
          </w:p>
        </w:tc>
        <w:tc>
          <w:tcPr>
            <w:tcW w:w="2802" w:type="dxa"/>
            <w:shd w:val="clear" w:color="auto" w:fill="auto"/>
          </w:tcPr>
          <w:p w:rsidR="00F20128" w:rsidRPr="009729E8" w:rsidRDefault="00F20128" w:rsidP="00F20128">
            <w:pPr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6</w:t>
            </w:r>
            <w:r w:rsidRPr="009729E8">
              <w:rPr>
                <w:sz w:val="22"/>
              </w:rPr>
              <w:t xml:space="preserve">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F20128" w:rsidRPr="009729E8" w:rsidRDefault="00F20128" w:rsidP="00F20128">
            <w:pPr>
              <w:ind w:left="33"/>
              <w:rPr>
                <w:sz w:val="22"/>
              </w:rPr>
            </w:pPr>
            <w:r w:rsidRPr="009729E8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385</w:t>
            </w:r>
            <w:r w:rsidRPr="009729E8">
              <w:rPr>
                <w:sz w:val="22"/>
              </w:rPr>
              <w:t>,0 руб. за единицу</w:t>
            </w:r>
          </w:p>
        </w:tc>
      </w:tr>
    </w:tbl>
    <w:bookmarkEnd w:id="0"/>
    <w:p w:rsidR="00F20128" w:rsidRPr="002012D5" w:rsidRDefault="00F20128" w:rsidP="00F20128">
      <w:pPr>
        <w:jc w:val="both"/>
        <w:rPr>
          <w:sz w:val="24"/>
          <w:szCs w:val="24"/>
        </w:rPr>
      </w:pPr>
      <w:r w:rsidRPr="002012D5">
        <w:rPr>
          <w:sz w:val="24"/>
          <w:szCs w:val="24"/>
        </w:rPr>
        <w:t>*Наименование и количество канцелярских принадлежностей могут быть изменены по распоряжению Главы Администрации Елизаветовского сельского поселения. При этом закупка не указанных в настоящем перечне канцелярских принадлежностей осуществляется в пределах доведенных лимитов бюджетных обязательств на обеспечение деятельности Администрации Елизаветовского сельского поселения. Расчет цены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F20128" w:rsidRDefault="00F20128" w:rsidP="00A114BD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</w:p>
    <w:p w:rsidR="00604BF1" w:rsidRPr="00604BF1" w:rsidRDefault="00604BF1" w:rsidP="00604BF1">
      <w:pPr>
        <w:pStyle w:val="ac"/>
        <w:numPr>
          <w:ilvl w:val="0"/>
          <w:numId w:val="7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00331B">
        <w:t>В пункте 1.10.</w:t>
      </w:r>
      <w:r w:rsidRPr="00604BF1">
        <w:rPr>
          <w:b/>
        </w:rPr>
        <w:t xml:space="preserve"> </w:t>
      </w:r>
      <w:r>
        <w:rPr>
          <w:b/>
        </w:rPr>
        <w:t>«</w:t>
      </w:r>
      <w:r w:rsidRPr="00604BF1">
        <w:rPr>
          <w:b/>
        </w:rPr>
        <w:t xml:space="preserve">Нормативные затраты обеспечения функций Администрации Елизаветовского сельского поселения и МБУК «СДК </w:t>
      </w:r>
      <w:proofErr w:type="spellStart"/>
      <w:r w:rsidRPr="00604BF1">
        <w:rPr>
          <w:b/>
        </w:rPr>
        <w:t>с</w:t>
      </w:r>
      <w:proofErr w:type="gramStart"/>
      <w:r w:rsidRPr="00604BF1">
        <w:rPr>
          <w:b/>
        </w:rPr>
        <w:t>.Е</w:t>
      </w:r>
      <w:proofErr w:type="gramEnd"/>
      <w:r w:rsidRPr="00604BF1">
        <w:rPr>
          <w:b/>
        </w:rPr>
        <w:t>лизаветовка</w:t>
      </w:r>
      <w:proofErr w:type="spellEnd"/>
      <w:r w:rsidRPr="00604BF1">
        <w:rPr>
          <w:b/>
        </w:rPr>
        <w:t>», 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обеспечения*</w:t>
      </w:r>
      <w:r>
        <w:rPr>
          <w:b/>
        </w:rPr>
        <w:t>»</w:t>
      </w:r>
      <w:r w:rsidRPr="00604BF1">
        <w:rPr>
          <w:bCs/>
        </w:rPr>
        <w:t xml:space="preserve"> </w:t>
      </w:r>
      <w:r w:rsidRPr="00F93CD3">
        <w:rPr>
          <w:bCs/>
        </w:rPr>
        <w:t>таблицу изложить в следующей редакции</w:t>
      </w:r>
      <w:r>
        <w:rPr>
          <w:bCs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2537"/>
        <w:gridCol w:w="3665"/>
      </w:tblGrid>
      <w:tr w:rsidR="00604BF1" w:rsidRPr="002C60A0" w:rsidTr="00FE6084">
        <w:tc>
          <w:tcPr>
            <w:tcW w:w="3969" w:type="dxa"/>
            <w:vAlign w:val="center"/>
          </w:tcPr>
          <w:p w:rsidR="00604BF1" w:rsidRPr="002C60A0" w:rsidRDefault="00604BF1" w:rsidP="00FE60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C60A0">
              <w:t>Наименование программного обеспечения</w:t>
            </w:r>
          </w:p>
        </w:tc>
        <w:tc>
          <w:tcPr>
            <w:tcW w:w="0" w:type="auto"/>
            <w:vAlign w:val="center"/>
          </w:tcPr>
          <w:p w:rsidR="00604BF1" w:rsidRPr="002C60A0" w:rsidRDefault="00604BF1" w:rsidP="00FE60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C60A0">
              <w:t>Количество</w:t>
            </w:r>
          </w:p>
        </w:tc>
        <w:tc>
          <w:tcPr>
            <w:tcW w:w="3665" w:type="dxa"/>
            <w:vAlign w:val="center"/>
          </w:tcPr>
          <w:p w:rsidR="00604BF1" w:rsidRPr="00CA35E6" w:rsidRDefault="00604BF1" w:rsidP="00FE6084">
            <w:pPr>
              <w:jc w:val="center"/>
            </w:pPr>
            <w:r w:rsidRPr="00CA35E6">
              <w:t>Нормативные затраты в год не более, руб.</w:t>
            </w:r>
          </w:p>
          <w:p w:rsidR="00604BF1" w:rsidRPr="002C60A0" w:rsidRDefault="00604BF1" w:rsidP="00FE60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04BF1" w:rsidRPr="002C60A0" w:rsidTr="00FE6084">
        <w:trPr>
          <w:trHeight w:val="473"/>
        </w:trPr>
        <w:tc>
          <w:tcPr>
            <w:tcW w:w="10171" w:type="dxa"/>
            <w:gridSpan w:val="3"/>
          </w:tcPr>
          <w:p w:rsidR="00604BF1" w:rsidRDefault="00604BF1" w:rsidP="00FE60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Администрация</w:t>
            </w:r>
            <w:r w:rsidRPr="00D80516">
              <w:rPr>
                <w:b/>
              </w:rPr>
              <w:t xml:space="preserve"> </w:t>
            </w:r>
            <w:r>
              <w:rPr>
                <w:b/>
              </w:rPr>
              <w:t>Елизаветовского</w:t>
            </w:r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604BF1" w:rsidRPr="002C60A0" w:rsidTr="00FE6084">
        <w:trPr>
          <w:trHeight w:val="936"/>
        </w:trPr>
        <w:tc>
          <w:tcPr>
            <w:tcW w:w="3969" w:type="dxa"/>
          </w:tcPr>
          <w:p w:rsidR="00604BF1" w:rsidRPr="002012D5" w:rsidRDefault="00604BF1" w:rsidP="00FE6084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2012D5">
              <w:t>Программное обеспечение «</w:t>
            </w:r>
            <w:proofErr w:type="spellStart"/>
            <w:r w:rsidRPr="002012D5">
              <w:t>СБиС</w:t>
            </w:r>
            <w:proofErr w:type="spellEnd"/>
            <w:r w:rsidRPr="002012D5">
              <w:t xml:space="preserve">++ Электронная отчетность </w:t>
            </w:r>
          </w:p>
        </w:tc>
        <w:tc>
          <w:tcPr>
            <w:tcW w:w="0" w:type="auto"/>
          </w:tcPr>
          <w:p w:rsidR="00604BF1" w:rsidRPr="002012D5" w:rsidRDefault="00604BF1" w:rsidP="00FE60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012D5">
              <w:t>Не более 1 единиц</w:t>
            </w:r>
          </w:p>
        </w:tc>
        <w:tc>
          <w:tcPr>
            <w:tcW w:w="3665" w:type="dxa"/>
          </w:tcPr>
          <w:p w:rsidR="00604BF1" w:rsidRPr="002012D5" w:rsidRDefault="00604BF1" w:rsidP="00FE60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95</w:t>
            </w:r>
            <w:r w:rsidRPr="002012D5">
              <w:rPr>
                <w:lang w:val="en-US"/>
              </w:rPr>
              <w:t>00,00</w:t>
            </w:r>
          </w:p>
        </w:tc>
      </w:tr>
      <w:tr w:rsidR="00604BF1" w:rsidRPr="002C60A0" w:rsidTr="00FE6084">
        <w:tc>
          <w:tcPr>
            <w:tcW w:w="3969" w:type="dxa"/>
          </w:tcPr>
          <w:p w:rsidR="00604BF1" w:rsidRPr="002012D5" w:rsidRDefault="00604BF1" w:rsidP="00FE6084">
            <w:r w:rsidRPr="002012D5">
              <w:t>Программное обеспечение для работы в «Информационной базе ЖКХ»</w:t>
            </w:r>
          </w:p>
        </w:tc>
        <w:tc>
          <w:tcPr>
            <w:tcW w:w="0" w:type="auto"/>
          </w:tcPr>
          <w:p w:rsidR="00604BF1" w:rsidRPr="002012D5" w:rsidRDefault="00604BF1" w:rsidP="00FE6084">
            <w:pPr>
              <w:jc w:val="center"/>
            </w:pPr>
            <w:r w:rsidRPr="002012D5">
              <w:t>Не более 1 единиц</w:t>
            </w:r>
          </w:p>
        </w:tc>
        <w:tc>
          <w:tcPr>
            <w:tcW w:w="3665" w:type="dxa"/>
          </w:tcPr>
          <w:p w:rsidR="00604BF1" w:rsidRPr="002012D5" w:rsidRDefault="00604BF1" w:rsidP="00FE6084">
            <w:pPr>
              <w:jc w:val="center"/>
            </w:pPr>
            <w:r w:rsidRPr="002012D5">
              <w:t>6000,00</w:t>
            </w:r>
          </w:p>
        </w:tc>
      </w:tr>
      <w:tr w:rsidR="00604BF1" w:rsidRPr="002C60A0" w:rsidTr="00FE6084">
        <w:tc>
          <w:tcPr>
            <w:tcW w:w="3969" w:type="dxa"/>
          </w:tcPr>
          <w:p w:rsidR="00604BF1" w:rsidRPr="002012D5" w:rsidRDefault="00604BF1" w:rsidP="00FE6084">
            <w:r w:rsidRPr="002012D5">
              <w:t>Изготовление квалифицированного сертификата для бюджетных учреждений</w:t>
            </w:r>
          </w:p>
        </w:tc>
        <w:tc>
          <w:tcPr>
            <w:tcW w:w="0" w:type="auto"/>
          </w:tcPr>
          <w:p w:rsidR="00604BF1" w:rsidRPr="002012D5" w:rsidRDefault="00604BF1" w:rsidP="00FE6084">
            <w:pPr>
              <w:jc w:val="center"/>
            </w:pPr>
            <w:r w:rsidRPr="002012D5">
              <w:t xml:space="preserve">Не более 1 единиц </w:t>
            </w:r>
          </w:p>
        </w:tc>
        <w:tc>
          <w:tcPr>
            <w:tcW w:w="3665" w:type="dxa"/>
          </w:tcPr>
          <w:p w:rsidR="00604BF1" w:rsidRPr="002012D5" w:rsidRDefault="00604BF1" w:rsidP="00FE6084">
            <w:pPr>
              <w:jc w:val="center"/>
            </w:pPr>
            <w:r w:rsidRPr="002012D5">
              <w:t xml:space="preserve">3000,00 </w:t>
            </w:r>
          </w:p>
          <w:p w:rsidR="00604BF1" w:rsidRPr="002012D5" w:rsidRDefault="00604BF1" w:rsidP="00FE6084">
            <w:pPr>
              <w:jc w:val="center"/>
            </w:pPr>
          </w:p>
        </w:tc>
      </w:tr>
      <w:tr w:rsidR="00604BF1" w:rsidRPr="002C60A0" w:rsidTr="00FE6084">
        <w:tc>
          <w:tcPr>
            <w:tcW w:w="3969" w:type="dxa"/>
          </w:tcPr>
          <w:p w:rsidR="00604BF1" w:rsidRPr="002012D5" w:rsidRDefault="00604BF1" w:rsidP="00FE6084">
            <w:r w:rsidRPr="002012D5">
              <w:t xml:space="preserve">Поставка  информационно-технологических материалов </w:t>
            </w:r>
            <w:r w:rsidRPr="002012D5">
              <w:lastRenderedPageBreak/>
              <w:t>фирмы «1С»</w:t>
            </w:r>
          </w:p>
        </w:tc>
        <w:tc>
          <w:tcPr>
            <w:tcW w:w="0" w:type="auto"/>
          </w:tcPr>
          <w:p w:rsidR="00604BF1" w:rsidRDefault="00604BF1" w:rsidP="00FE6084">
            <w:pPr>
              <w:jc w:val="center"/>
            </w:pPr>
            <w:r w:rsidRPr="002012D5">
              <w:lastRenderedPageBreak/>
              <w:t>По мере необходимости</w:t>
            </w:r>
          </w:p>
          <w:p w:rsidR="001B7E4C" w:rsidRDefault="001B7E4C" w:rsidP="00FE6084">
            <w:pPr>
              <w:jc w:val="center"/>
            </w:pPr>
          </w:p>
          <w:p w:rsidR="001B7E4C" w:rsidRPr="002012D5" w:rsidRDefault="001B7E4C" w:rsidP="00FE6084">
            <w:pPr>
              <w:jc w:val="center"/>
            </w:pPr>
          </w:p>
        </w:tc>
        <w:tc>
          <w:tcPr>
            <w:tcW w:w="3665" w:type="dxa"/>
          </w:tcPr>
          <w:p w:rsidR="00604BF1" w:rsidRPr="002012D5" w:rsidRDefault="00604BF1" w:rsidP="00FE6084">
            <w:pPr>
              <w:jc w:val="center"/>
            </w:pPr>
            <w:r w:rsidRPr="002012D5">
              <w:lastRenderedPageBreak/>
              <w:t>34000,00</w:t>
            </w:r>
          </w:p>
          <w:p w:rsidR="00604BF1" w:rsidRPr="002012D5" w:rsidRDefault="00604BF1" w:rsidP="00FE6084">
            <w:pPr>
              <w:jc w:val="center"/>
            </w:pPr>
          </w:p>
        </w:tc>
      </w:tr>
      <w:tr w:rsidR="00604BF1" w:rsidRPr="002C60A0" w:rsidTr="00FE6084">
        <w:tc>
          <w:tcPr>
            <w:tcW w:w="3969" w:type="dxa"/>
          </w:tcPr>
          <w:p w:rsidR="00604BF1" w:rsidRPr="002012D5" w:rsidRDefault="00604BF1" w:rsidP="00FE6084">
            <w:r w:rsidRPr="002012D5">
              <w:lastRenderedPageBreak/>
              <w:t>Обслуживание информационно-технологических материалов фирмы «1С»</w:t>
            </w:r>
          </w:p>
        </w:tc>
        <w:tc>
          <w:tcPr>
            <w:tcW w:w="0" w:type="auto"/>
          </w:tcPr>
          <w:p w:rsidR="00604BF1" w:rsidRPr="002012D5" w:rsidRDefault="00604BF1" w:rsidP="00FE6084">
            <w:pPr>
              <w:jc w:val="center"/>
            </w:pPr>
            <w:r w:rsidRPr="002012D5">
              <w:t>По мере необходимости</w:t>
            </w:r>
          </w:p>
        </w:tc>
        <w:tc>
          <w:tcPr>
            <w:tcW w:w="3665" w:type="dxa"/>
          </w:tcPr>
          <w:p w:rsidR="00604BF1" w:rsidRPr="002012D5" w:rsidRDefault="00604BF1" w:rsidP="00FE6084">
            <w:pPr>
              <w:jc w:val="center"/>
            </w:pPr>
            <w:r w:rsidRPr="002012D5">
              <w:t>24000,00</w:t>
            </w:r>
          </w:p>
        </w:tc>
      </w:tr>
      <w:tr w:rsidR="00604BF1" w:rsidRPr="002C60A0" w:rsidTr="00FE6084">
        <w:tc>
          <w:tcPr>
            <w:tcW w:w="3969" w:type="dxa"/>
            <w:vAlign w:val="center"/>
          </w:tcPr>
          <w:p w:rsidR="00604BF1" w:rsidRPr="001B7E4C" w:rsidRDefault="00604BF1" w:rsidP="001B7E4C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012D5">
              <w:rPr>
                <w:szCs w:val="28"/>
              </w:rPr>
              <w:t>Сервисные услуги по поддержке программного обеспечения и работоспособности рабочих станций локальной сети</w:t>
            </w:r>
          </w:p>
        </w:tc>
        <w:tc>
          <w:tcPr>
            <w:tcW w:w="0" w:type="auto"/>
          </w:tcPr>
          <w:p w:rsidR="00604BF1" w:rsidRPr="002012D5" w:rsidRDefault="00604BF1" w:rsidP="00FE6084">
            <w:pPr>
              <w:jc w:val="center"/>
            </w:pPr>
            <w:r w:rsidRPr="002012D5">
              <w:t xml:space="preserve">Не более 1 единиц </w:t>
            </w:r>
          </w:p>
        </w:tc>
        <w:tc>
          <w:tcPr>
            <w:tcW w:w="3665" w:type="dxa"/>
          </w:tcPr>
          <w:p w:rsidR="00604BF1" w:rsidRPr="002012D5" w:rsidRDefault="00604BF1" w:rsidP="00FE6084">
            <w:pPr>
              <w:jc w:val="center"/>
            </w:pPr>
            <w:r w:rsidRPr="002012D5">
              <w:t>34000,00</w:t>
            </w:r>
          </w:p>
          <w:p w:rsidR="00604BF1" w:rsidRPr="002012D5" w:rsidRDefault="00604BF1" w:rsidP="00FE6084">
            <w:pPr>
              <w:jc w:val="center"/>
            </w:pPr>
          </w:p>
        </w:tc>
      </w:tr>
      <w:tr w:rsidR="00604BF1" w:rsidRPr="002C60A0" w:rsidTr="00FE6084">
        <w:tc>
          <w:tcPr>
            <w:tcW w:w="3969" w:type="dxa"/>
            <w:vAlign w:val="center"/>
          </w:tcPr>
          <w:p w:rsidR="00604BF1" w:rsidRPr="002012D5" w:rsidRDefault="00604BF1" w:rsidP="00FE6084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2012D5">
              <w:rPr>
                <w:noProof/>
                <w:szCs w:val="28"/>
              </w:rPr>
              <w:t>Услуги обслуживанию сайта</w:t>
            </w:r>
          </w:p>
        </w:tc>
        <w:tc>
          <w:tcPr>
            <w:tcW w:w="0" w:type="auto"/>
            <w:vAlign w:val="center"/>
          </w:tcPr>
          <w:p w:rsidR="00604BF1" w:rsidRPr="002012D5" w:rsidRDefault="00604BF1" w:rsidP="00FE6084">
            <w:pPr>
              <w:jc w:val="center"/>
            </w:pPr>
            <w:r w:rsidRPr="002012D5">
              <w:t>Не более 1 единиц</w:t>
            </w:r>
          </w:p>
        </w:tc>
        <w:tc>
          <w:tcPr>
            <w:tcW w:w="3665" w:type="dxa"/>
            <w:vAlign w:val="center"/>
          </w:tcPr>
          <w:p w:rsidR="00604BF1" w:rsidRPr="002012D5" w:rsidRDefault="00604BF1" w:rsidP="00FE6084">
            <w:pPr>
              <w:jc w:val="center"/>
            </w:pPr>
            <w:r w:rsidRPr="002012D5">
              <w:t>15600</w:t>
            </w:r>
            <w:r>
              <w:t>,00</w:t>
            </w:r>
          </w:p>
        </w:tc>
      </w:tr>
      <w:tr w:rsidR="00604BF1" w:rsidRPr="002C60A0" w:rsidTr="00FE6084">
        <w:tc>
          <w:tcPr>
            <w:tcW w:w="3969" w:type="dxa"/>
            <w:vAlign w:val="center"/>
          </w:tcPr>
          <w:p w:rsidR="00604BF1" w:rsidRPr="00AC0B6A" w:rsidRDefault="00604BF1" w:rsidP="00FE6084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Консультационные услуги</w:t>
            </w:r>
          </w:p>
        </w:tc>
        <w:tc>
          <w:tcPr>
            <w:tcW w:w="0" w:type="auto"/>
            <w:vAlign w:val="center"/>
          </w:tcPr>
          <w:p w:rsidR="00604BF1" w:rsidRPr="002109E6" w:rsidRDefault="00604BF1" w:rsidP="00FE6084">
            <w:pPr>
              <w:jc w:val="center"/>
            </w:pPr>
            <w:r w:rsidRPr="002012D5">
              <w:t>По мере необходимости</w:t>
            </w:r>
          </w:p>
        </w:tc>
        <w:tc>
          <w:tcPr>
            <w:tcW w:w="3665" w:type="dxa"/>
            <w:vAlign w:val="center"/>
          </w:tcPr>
          <w:p w:rsidR="00604BF1" w:rsidRPr="00BB419A" w:rsidRDefault="00604BF1" w:rsidP="00FE6084">
            <w:pPr>
              <w:jc w:val="center"/>
            </w:pPr>
            <w:r w:rsidRPr="00BB419A">
              <w:t>18000,0</w:t>
            </w:r>
            <w:r>
              <w:t>0</w:t>
            </w:r>
          </w:p>
        </w:tc>
      </w:tr>
      <w:tr w:rsidR="00604BF1" w:rsidRPr="002C60A0" w:rsidTr="00FE6084">
        <w:tc>
          <w:tcPr>
            <w:tcW w:w="3969" w:type="dxa"/>
            <w:vAlign w:val="center"/>
          </w:tcPr>
          <w:p w:rsidR="00604BF1" w:rsidRDefault="00604BF1" w:rsidP="00FE6084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Юридические услуги</w:t>
            </w:r>
          </w:p>
        </w:tc>
        <w:tc>
          <w:tcPr>
            <w:tcW w:w="0" w:type="auto"/>
            <w:vAlign w:val="center"/>
          </w:tcPr>
          <w:p w:rsidR="00604BF1" w:rsidRPr="002109E6" w:rsidRDefault="00604BF1" w:rsidP="00FE6084">
            <w:pPr>
              <w:jc w:val="center"/>
            </w:pPr>
            <w:r w:rsidRPr="002012D5">
              <w:t>По мере необходимости</w:t>
            </w:r>
          </w:p>
        </w:tc>
        <w:tc>
          <w:tcPr>
            <w:tcW w:w="3665" w:type="dxa"/>
            <w:vAlign w:val="center"/>
          </w:tcPr>
          <w:p w:rsidR="00604BF1" w:rsidRPr="00BB419A" w:rsidRDefault="002B7B1D" w:rsidP="00FE6084">
            <w:pPr>
              <w:jc w:val="center"/>
            </w:pPr>
            <w:r>
              <w:t>10000,00</w:t>
            </w:r>
            <w:bookmarkStart w:id="1" w:name="_GoBack"/>
            <w:bookmarkEnd w:id="1"/>
          </w:p>
        </w:tc>
      </w:tr>
      <w:tr w:rsidR="00604BF1" w:rsidRPr="002C60A0" w:rsidTr="00FE6084">
        <w:tc>
          <w:tcPr>
            <w:tcW w:w="3969" w:type="dxa"/>
            <w:vAlign w:val="center"/>
          </w:tcPr>
          <w:p w:rsidR="00604BF1" w:rsidRDefault="00604BF1" w:rsidP="00FE6084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ind w:firstLine="426"/>
              <w:jc w:val="both"/>
              <w:rPr>
                <w:szCs w:val="28"/>
              </w:rPr>
            </w:pPr>
            <w:r w:rsidRPr="00AC0B6A">
              <w:rPr>
                <w:color w:val="000000"/>
                <w:szCs w:val="28"/>
              </w:rPr>
              <w:t xml:space="preserve">Разработка </w:t>
            </w:r>
            <w:r>
              <w:rPr>
                <w:color w:val="000000"/>
                <w:szCs w:val="28"/>
              </w:rPr>
              <w:t>документов для</w:t>
            </w:r>
            <w:r w:rsidRPr="00AC0B6A">
              <w:rPr>
                <w:color w:val="000000"/>
                <w:szCs w:val="28"/>
              </w:rPr>
              <w:t xml:space="preserve"> экологического контроля </w:t>
            </w:r>
          </w:p>
        </w:tc>
        <w:tc>
          <w:tcPr>
            <w:tcW w:w="0" w:type="auto"/>
            <w:vAlign w:val="center"/>
          </w:tcPr>
          <w:p w:rsidR="00604BF1" w:rsidRPr="002012D5" w:rsidRDefault="00604BF1" w:rsidP="00FE6084">
            <w:pPr>
              <w:jc w:val="center"/>
            </w:pPr>
            <w:r w:rsidRPr="002012D5">
              <w:t>По мере необходимости</w:t>
            </w:r>
          </w:p>
        </w:tc>
        <w:tc>
          <w:tcPr>
            <w:tcW w:w="3665" w:type="dxa"/>
            <w:vAlign w:val="center"/>
          </w:tcPr>
          <w:p w:rsidR="00604BF1" w:rsidRPr="00BB419A" w:rsidRDefault="00604BF1" w:rsidP="00FE6084">
            <w:pPr>
              <w:jc w:val="center"/>
            </w:pPr>
            <w:r>
              <w:t>55000,00</w:t>
            </w:r>
          </w:p>
        </w:tc>
      </w:tr>
      <w:tr w:rsidR="00604BF1" w:rsidRPr="002C60A0" w:rsidTr="00FE6084">
        <w:tc>
          <w:tcPr>
            <w:tcW w:w="10171" w:type="dxa"/>
            <w:gridSpan w:val="3"/>
          </w:tcPr>
          <w:p w:rsidR="00604BF1" w:rsidRPr="002012D5" w:rsidRDefault="00604BF1" w:rsidP="00FE6084">
            <w:pPr>
              <w:jc w:val="center"/>
            </w:pPr>
            <w:r w:rsidRPr="002012D5">
              <w:rPr>
                <w:b/>
              </w:rPr>
              <w:t xml:space="preserve">МБУК «СДК </w:t>
            </w:r>
            <w:proofErr w:type="spellStart"/>
            <w:r w:rsidRPr="002012D5">
              <w:rPr>
                <w:b/>
              </w:rPr>
              <w:t>с</w:t>
            </w:r>
            <w:proofErr w:type="gramStart"/>
            <w:r w:rsidRPr="002012D5">
              <w:rPr>
                <w:b/>
              </w:rPr>
              <w:t>.Е</w:t>
            </w:r>
            <w:proofErr w:type="gramEnd"/>
            <w:r w:rsidRPr="002012D5">
              <w:rPr>
                <w:b/>
              </w:rPr>
              <w:t>лизаветовка</w:t>
            </w:r>
            <w:proofErr w:type="spellEnd"/>
            <w:r w:rsidRPr="002012D5">
              <w:rPr>
                <w:b/>
              </w:rPr>
              <w:t>»</w:t>
            </w:r>
          </w:p>
        </w:tc>
      </w:tr>
      <w:tr w:rsidR="00604BF1" w:rsidRPr="002C60A0" w:rsidTr="00FE6084">
        <w:trPr>
          <w:trHeight w:val="607"/>
        </w:trPr>
        <w:tc>
          <w:tcPr>
            <w:tcW w:w="3969" w:type="dxa"/>
          </w:tcPr>
          <w:p w:rsidR="00604BF1" w:rsidRPr="002012D5" w:rsidRDefault="00604BF1" w:rsidP="00FE6084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2012D5">
              <w:t>Программное обеспечение «</w:t>
            </w:r>
            <w:proofErr w:type="spellStart"/>
            <w:r w:rsidRPr="002012D5">
              <w:t>СБиС</w:t>
            </w:r>
            <w:proofErr w:type="spellEnd"/>
            <w:r w:rsidRPr="002012D5">
              <w:t xml:space="preserve">++ Электронная отчетность </w:t>
            </w:r>
          </w:p>
        </w:tc>
        <w:tc>
          <w:tcPr>
            <w:tcW w:w="0" w:type="auto"/>
          </w:tcPr>
          <w:p w:rsidR="00604BF1" w:rsidRPr="002012D5" w:rsidRDefault="00604BF1" w:rsidP="00FE60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012D5">
              <w:t>Не более 1 единиц</w:t>
            </w:r>
          </w:p>
        </w:tc>
        <w:tc>
          <w:tcPr>
            <w:tcW w:w="3665" w:type="dxa"/>
          </w:tcPr>
          <w:p w:rsidR="00604BF1" w:rsidRPr="002012D5" w:rsidRDefault="00604BF1" w:rsidP="00FE60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2012D5">
              <w:t>00,00</w:t>
            </w:r>
          </w:p>
        </w:tc>
      </w:tr>
      <w:tr w:rsidR="00604BF1" w:rsidRPr="002C60A0" w:rsidTr="00FE6084">
        <w:tc>
          <w:tcPr>
            <w:tcW w:w="3969" w:type="dxa"/>
            <w:shd w:val="clear" w:color="auto" w:fill="auto"/>
          </w:tcPr>
          <w:p w:rsidR="00604BF1" w:rsidRPr="002012D5" w:rsidRDefault="00604BF1" w:rsidP="00FE6084">
            <w:r w:rsidRPr="002012D5">
              <w:t>Поставка  информационно-технологических материалов фирмы «1С»</w:t>
            </w:r>
          </w:p>
        </w:tc>
        <w:tc>
          <w:tcPr>
            <w:tcW w:w="0" w:type="auto"/>
            <w:shd w:val="clear" w:color="auto" w:fill="auto"/>
          </w:tcPr>
          <w:p w:rsidR="00604BF1" w:rsidRPr="002012D5" w:rsidRDefault="00604BF1" w:rsidP="00FE6084">
            <w:pPr>
              <w:jc w:val="center"/>
            </w:pPr>
            <w:r w:rsidRPr="002012D5">
              <w:t>По мере необходимости</w:t>
            </w:r>
          </w:p>
        </w:tc>
        <w:tc>
          <w:tcPr>
            <w:tcW w:w="3665" w:type="dxa"/>
            <w:shd w:val="clear" w:color="auto" w:fill="auto"/>
          </w:tcPr>
          <w:p w:rsidR="00604BF1" w:rsidRPr="002012D5" w:rsidRDefault="00604BF1" w:rsidP="00FE6084">
            <w:pPr>
              <w:jc w:val="center"/>
            </w:pPr>
            <w:r w:rsidRPr="002012D5">
              <w:t>34000,00</w:t>
            </w:r>
          </w:p>
          <w:p w:rsidR="00604BF1" w:rsidRPr="002012D5" w:rsidRDefault="00604BF1" w:rsidP="00FE6084">
            <w:pPr>
              <w:jc w:val="center"/>
            </w:pPr>
          </w:p>
        </w:tc>
      </w:tr>
    </w:tbl>
    <w:p w:rsidR="00604BF1" w:rsidRPr="002012D5" w:rsidRDefault="00604BF1" w:rsidP="00604BF1">
      <w:pPr>
        <w:jc w:val="both"/>
        <w:rPr>
          <w:sz w:val="24"/>
          <w:szCs w:val="24"/>
        </w:rPr>
      </w:pPr>
      <w:r w:rsidRPr="002012D5">
        <w:rPr>
          <w:sz w:val="24"/>
          <w:szCs w:val="24"/>
        </w:rPr>
        <w:t xml:space="preserve">*Наименование и количество услуг, необходимых для сопровождения программного обеспечения и приобретения простых (неисключительных) лицензий, могут отличаться </w:t>
      </w:r>
      <w:proofErr w:type="gramStart"/>
      <w:r w:rsidRPr="002012D5">
        <w:rPr>
          <w:sz w:val="24"/>
          <w:szCs w:val="24"/>
        </w:rPr>
        <w:t>от</w:t>
      </w:r>
      <w:proofErr w:type="gramEnd"/>
      <w:r w:rsidRPr="002012D5">
        <w:rPr>
          <w:sz w:val="24"/>
          <w:szCs w:val="24"/>
        </w:rPr>
        <w:t xml:space="preserve"> приведенного.</w:t>
      </w:r>
      <w:r w:rsidRPr="002012D5">
        <w:rPr>
          <w:b/>
          <w:sz w:val="24"/>
          <w:szCs w:val="24"/>
        </w:rPr>
        <w:t xml:space="preserve"> </w:t>
      </w:r>
      <w:r w:rsidRPr="002012D5">
        <w:rPr>
          <w:sz w:val="24"/>
          <w:szCs w:val="24"/>
        </w:rPr>
        <w:t>При этом оплата за сопровождение программного обеспечения, осуществляется в пределах доведенных лимитов бюджетных обязательств на обеспечение деятельности Администрации Елизаветовского сельского поселения.</w:t>
      </w:r>
    </w:p>
    <w:p w:rsidR="00604BF1" w:rsidRDefault="00604BF1" w:rsidP="00A114BD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</w:p>
    <w:p w:rsidR="007920C6" w:rsidRPr="00F93CD3" w:rsidRDefault="00A114BD" w:rsidP="00216EDE">
      <w:pPr>
        <w:pStyle w:val="ac"/>
        <w:numPr>
          <w:ilvl w:val="0"/>
          <w:numId w:val="7"/>
        </w:numPr>
        <w:jc w:val="both"/>
      </w:pPr>
      <w:r>
        <w:t>В пункте 1.20. «</w:t>
      </w:r>
      <w:r w:rsidR="00D644EC" w:rsidRPr="00216EDE">
        <w:rPr>
          <w:b/>
        </w:rPr>
        <w:t>Нормативные затраты</w:t>
      </w:r>
      <w:r w:rsidR="007920C6" w:rsidRPr="00216EDE">
        <w:rPr>
          <w:b/>
        </w:rPr>
        <w:t xml:space="preserve"> обеспечения функций Администрации Елизаветовского сельского поселения и МБУК «СДК </w:t>
      </w:r>
      <w:proofErr w:type="spellStart"/>
      <w:r w:rsidR="007920C6" w:rsidRPr="00216EDE">
        <w:rPr>
          <w:b/>
        </w:rPr>
        <w:t>с</w:t>
      </w:r>
      <w:proofErr w:type="gramStart"/>
      <w:r w:rsidR="007920C6" w:rsidRPr="00216EDE">
        <w:rPr>
          <w:b/>
        </w:rPr>
        <w:t>.Е</w:t>
      </w:r>
      <w:proofErr w:type="gramEnd"/>
      <w:r w:rsidR="007920C6" w:rsidRPr="00216EDE">
        <w:rPr>
          <w:b/>
        </w:rPr>
        <w:t>лизаветовка</w:t>
      </w:r>
      <w:proofErr w:type="spellEnd"/>
      <w:r w:rsidR="007920C6" w:rsidRPr="00216EDE">
        <w:rPr>
          <w:b/>
        </w:rPr>
        <w:t xml:space="preserve">»,  на оплату услуг по </w:t>
      </w:r>
      <w:r w:rsidR="007920C6" w:rsidRPr="00216EDE">
        <w:rPr>
          <w:b/>
          <w:bCs/>
        </w:rPr>
        <w:t>предупреждению и ликвидации последствий чрезвычайных ситуаций на территории поселения, обеспечение пожарной безопасности и безопасности людей на водных объектах</w:t>
      </w:r>
      <w:r w:rsidRPr="00216EDE">
        <w:rPr>
          <w:b/>
          <w:bCs/>
        </w:rPr>
        <w:t xml:space="preserve">» </w:t>
      </w:r>
      <w:r w:rsidRPr="00216EDE">
        <w:rPr>
          <w:bCs/>
        </w:rPr>
        <w:t>таблицу изложить в следующей редакции:</w:t>
      </w:r>
    </w:p>
    <w:p w:rsidR="00FE4685" w:rsidRPr="00F911F0" w:rsidRDefault="00FE4685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tbl>
      <w:tblPr>
        <w:tblW w:w="48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3"/>
        <w:gridCol w:w="85"/>
        <w:gridCol w:w="3375"/>
        <w:gridCol w:w="175"/>
        <w:gridCol w:w="3172"/>
      </w:tblGrid>
      <w:tr w:rsidR="007920C6" w:rsidRPr="002C60A0" w:rsidTr="00534014">
        <w:tc>
          <w:tcPr>
            <w:tcW w:w="1650" w:type="pct"/>
            <w:vAlign w:val="center"/>
          </w:tcPr>
          <w:p w:rsidR="007920C6" w:rsidRPr="002C60A0" w:rsidRDefault="007920C6" w:rsidP="00534014">
            <w:pPr>
              <w:jc w:val="center"/>
            </w:pPr>
            <w:r w:rsidRPr="002C60A0">
              <w:t>Наименование</w:t>
            </w:r>
            <w:r>
              <w:t xml:space="preserve"> </w:t>
            </w:r>
          </w:p>
        </w:tc>
        <w:tc>
          <w:tcPr>
            <w:tcW w:w="1703" w:type="pct"/>
            <w:gridSpan w:val="2"/>
            <w:vAlign w:val="center"/>
          </w:tcPr>
          <w:p w:rsidR="007920C6" w:rsidRPr="002C60A0" w:rsidRDefault="007920C6" w:rsidP="00534014">
            <w:pPr>
              <w:jc w:val="center"/>
            </w:pPr>
            <w:r w:rsidRPr="002C60A0">
              <w:t>Количество</w:t>
            </w:r>
            <w:r>
              <w:t>, ед.</w:t>
            </w:r>
          </w:p>
        </w:tc>
        <w:tc>
          <w:tcPr>
            <w:tcW w:w="1647" w:type="pct"/>
            <w:gridSpan w:val="2"/>
            <w:vAlign w:val="center"/>
          </w:tcPr>
          <w:p w:rsidR="007920C6" w:rsidRDefault="007920C6" w:rsidP="0053401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7920C6" w:rsidRPr="00CA35E6" w:rsidRDefault="007920C6" w:rsidP="00534014">
            <w:pPr>
              <w:jc w:val="center"/>
            </w:pPr>
            <w:r w:rsidRPr="00CA35E6">
              <w:t>Нормативные затраты в год не более, руб.</w:t>
            </w:r>
          </w:p>
          <w:p w:rsidR="007920C6" w:rsidRPr="002C60A0" w:rsidRDefault="007920C6" w:rsidP="00534014">
            <w:pPr>
              <w:jc w:val="center"/>
            </w:pPr>
          </w:p>
        </w:tc>
      </w:tr>
      <w:tr w:rsidR="007920C6" w:rsidRPr="001261B5" w:rsidTr="0053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6" w:rsidRDefault="007920C6" w:rsidP="00534014">
            <w:pPr>
              <w:jc w:val="center"/>
            </w:pPr>
            <w:r>
              <w:rPr>
                <w:b/>
              </w:rPr>
              <w:t>Администрация</w:t>
            </w:r>
            <w:r w:rsidRPr="00F911F0">
              <w:rPr>
                <w:b/>
              </w:rPr>
              <w:t xml:space="preserve"> </w:t>
            </w:r>
            <w:r>
              <w:rPr>
                <w:b/>
              </w:rPr>
              <w:t>Елизаветовского</w:t>
            </w:r>
            <w:r w:rsidRPr="00F911F0">
              <w:rPr>
                <w:b/>
              </w:rPr>
              <w:t xml:space="preserve"> сельского поселения</w:t>
            </w:r>
          </w:p>
        </w:tc>
      </w:tr>
      <w:tr w:rsidR="007920C6" w:rsidRPr="001261B5" w:rsidTr="0053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6" w:rsidRDefault="007920C6" w:rsidP="00B920B8">
            <w:pPr>
              <w:rPr>
                <w:bCs/>
              </w:rPr>
            </w:pPr>
            <w:r w:rsidRPr="00BF6EA0">
              <w:rPr>
                <w:bCs/>
              </w:rPr>
              <w:t xml:space="preserve">Приобретение </w:t>
            </w:r>
            <w:r w:rsidR="00B920B8">
              <w:rPr>
                <w:bCs/>
              </w:rPr>
              <w:t>пожарного оборудования,</w:t>
            </w:r>
            <w:r>
              <w:rPr>
                <w:bCs/>
              </w:rPr>
              <w:t xml:space="preserve"> знаков пожарной безопасности</w:t>
            </w:r>
            <w:r w:rsidR="00B920B8">
              <w:rPr>
                <w:bCs/>
              </w:rPr>
              <w:t xml:space="preserve"> и противопожарного </w:t>
            </w:r>
            <w:r w:rsidR="00B920B8">
              <w:rPr>
                <w:bCs/>
              </w:rPr>
              <w:lastRenderedPageBreak/>
              <w:t>инвентаря</w:t>
            </w:r>
          </w:p>
          <w:p w:rsidR="001B7E4C" w:rsidRPr="001261B5" w:rsidRDefault="001B7E4C" w:rsidP="00B920B8"/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6" w:rsidRDefault="007920C6" w:rsidP="00534014">
            <w:r>
              <w:lastRenderedPageBreak/>
              <w:t>По мере необходимости</w:t>
            </w:r>
          </w:p>
          <w:p w:rsidR="007920C6" w:rsidRPr="001261B5" w:rsidRDefault="007920C6" w:rsidP="00534014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6" w:rsidRPr="001953B7" w:rsidRDefault="005C0818" w:rsidP="00534014">
            <w:pPr>
              <w:jc w:val="center"/>
            </w:pPr>
            <w:r w:rsidRPr="001953B7">
              <w:t>400</w:t>
            </w:r>
            <w:r w:rsidR="00B920B8" w:rsidRPr="001953B7">
              <w:t>00,00</w:t>
            </w:r>
          </w:p>
          <w:p w:rsidR="007920C6" w:rsidRPr="001953B7" w:rsidRDefault="007920C6" w:rsidP="00534014">
            <w:pPr>
              <w:jc w:val="center"/>
            </w:pPr>
          </w:p>
        </w:tc>
      </w:tr>
      <w:tr w:rsidR="005C0818" w:rsidRPr="001261B5" w:rsidTr="0053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18" w:rsidRPr="00BF6EA0" w:rsidRDefault="005C0818" w:rsidP="00B920B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Приобретение </w:t>
            </w:r>
            <w:r w:rsidR="00A114BD">
              <w:rPr>
                <w:bCs/>
              </w:rPr>
              <w:t xml:space="preserve">противопожарной </w:t>
            </w:r>
            <w:r>
              <w:rPr>
                <w:bCs/>
              </w:rPr>
              <w:t>емкости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18" w:rsidRDefault="005C0818" w:rsidP="005C0818">
            <w:r>
              <w:t>По мере необходимости</w:t>
            </w:r>
          </w:p>
          <w:p w:rsidR="005C0818" w:rsidRDefault="005C0818" w:rsidP="00534014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18" w:rsidRPr="001953B7" w:rsidRDefault="005C0818" w:rsidP="00534014">
            <w:pPr>
              <w:jc w:val="center"/>
            </w:pPr>
            <w:r w:rsidRPr="001953B7">
              <w:t>277500,00</w:t>
            </w:r>
          </w:p>
        </w:tc>
      </w:tr>
      <w:tr w:rsidR="00F93CD3" w:rsidRPr="001261B5" w:rsidTr="0053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Pr="00BF6EA0" w:rsidRDefault="00F93CD3" w:rsidP="00FE6084">
            <w:pPr>
              <w:rPr>
                <w:bCs/>
              </w:rPr>
            </w:pPr>
            <w:r>
              <w:rPr>
                <w:bCs/>
              </w:rPr>
              <w:t>Монтаж противопожарной емкости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Default="00F93CD3" w:rsidP="00FE6084">
            <w:r>
              <w:t>По мере необходимости</w:t>
            </w:r>
          </w:p>
          <w:p w:rsidR="00F93CD3" w:rsidRPr="001261B5" w:rsidRDefault="00F93CD3" w:rsidP="00FE6084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Pr="001953B7" w:rsidRDefault="00F93CD3" w:rsidP="00FE6084">
            <w:pPr>
              <w:jc w:val="center"/>
            </w:pPr>
            <w:r>
              <w:t>49900,00</w:t>
            </w:r>
          </w:p>
        </w:tc>
      </w:tr>
      <w:tr w:rsidR="00F93CD3" w:rsidRPr="001261B5" w:rsidTr="0053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Default="00F93CD3" w:rsidP="00534014">
            <w:r>
              <w:t>Страхование добровольных пожарных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Default="00F93CD3" w:rsidP="00534014">
            <w:r>
              <w:t>По мере необходимости</w:t>
            </w:r>
          </w:p>
          <w:p w:rsidR="00F93CD3" w:rsidRDefault="00F93CD3" w:rsidP="00534014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Pr="001953B7" w:rsidRDefault="00F93CD3" w:rsidP="00534014">
            <w:pPr>
              <w:jc w:val="center"/>
            </w:pPr>
            <w:r w:rsidRPr="001953B7">
              <w:t>1600,0</w:t>
            </w:r>
            <w:r>
              <w:t>0</w:t>
            </w:r>
          </w:p>
        </w:tc>
      </w:tr>
      <w:tr w:rsidR="00F93CD3" w:rsidRPr="001261B5" w:rsidTr="0053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Default="00F93CD3" w:rsidP="00534014">
            <w:r>
              <w:t>Обслуживание автоматической пожарной сигнализации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Default="00F93CD3" w:rsidP="00C75B4D">
            <w:pPr>
              <w:jc w:val="center"/>
            </w:pPr>
            <w:r>
              <w:t>Ежемесячно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Pr="001953B7" w:rsidRDefault="00F93CD3" w:rsidP="00534014">
            <w:pPr>
              <w:jc w:val="center"/>
            </w:pPr>
            <w:r w:rsidRPr="001953B7">
              <w:t>18000,00</w:t>
            </w:r>
          </w:p>
        </w:tc>
      </w:tr>
      <w:tr w:rsidR="00F93CD3" w:rsidRPr="001261B5" w:rsidTr="0053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Default="00F93CD3" w:rsidP="00534014">
            <w:proofErr w:type="gramStart"/>
            <w:r>
              <w:t>Обучение по ГО</w:t>
            </w:r>
            <w:proofErr w:type="gramEnd"/>
            <w:r>
              <w:t xml:space="preserve"> и ЧС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Default="00F93CD3" w:rsidP="008446BD">
            <w:r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Pr="001953B7" w:rsidRDefault="00F93CD3" w:rsidP="00534014">
            <w:pPr>
              <w:jc w:val="center"/>
            </w:pPr>
            <w:r w:rsidRPr="001953B7">
              <w:t>1000,00</w:t>
            </w:r>
          </w:p>
        </w:tc>
      </w:tr>
      <w:tr w:rsidR="00F93CD3" w:rsidRPr="001261B5" w:rsidTr="0053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Default="00F93CD3" w:rsidP="00534014">
            <w:pPr>
              <w:jc w:val="center"/>
            </w:pPr>
            <w:r>
              <w:rPr>
                <w:b/>
              </w:rPr>
              <w:t xml:space="preserve">МБУК «СДК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лизаветовка</w:t>
            </w:r>
            <w:proofErr w:type="spellEnd"/>
            <w:r>
              <w:rPr>
                <w:b/>
              </w:rPr>
              <w:t>»</w:t>
            </w:r>
          </w:p>
        </w:tc>
      </w:tr>
      <w:tr w:rsidR="00F93CD3" w:rsidRPr="001261B5" w:rsidTr="0053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Default="00F93CD3" w:rsidP="00534014">
            <w:pPr>
              <w:rPr>
                <w:bCs/>
              </w:rPr>
            </w:pPr>
            <w:r>
              <w:rPr>
                <w:bCs/>
              </w:rPr>
              <w:t xml:space="preserve">Обслуживание автоматической пожарной сигнализации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Default="00F93CD3" w:rsidP="00534014">
            <w:r>
              <w:t>ежемесячно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3" w:rsidRDefault="00F93CD3" w:rsidP="00534014">
            <w:pPr>
              <w:jc w:val="center"/>
            </w:pPr>
            <w:r>
              <w:t>15000,00</w:t>
            </w:r>
          </w:p>
        </w:tc>
      </w:tr>
    </w:tbl>
    <w:p w:rsidR="0000331B" w:rsidRPr="0000331B" w:rsidRDefault="0000331B" w:rsidP="0000331B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930"/>
        <w:jc w:val="both"/>
        <w:rPr>
          <w:b/>
        </w:rPr>
      </w:pPr>
    </w:p>
    <w:p w:rsidR="007920C6" w:rsidRPr="00F93CD3" w:rsidRDefault="00F93CD3" w:rsidP="00216EDE">
      <w:pPr>
        <w:pStyle w:val="ac"/>
        <w:numPr>
          <w:ilvl w:val="0"/>
          <w:numId w:val="7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t>В пункте</w:t>
      </w:r>
      <w:r w:rsidRPr="00F93CD3">
        <w:rPr>
          <w:b/>
        </w:rPr>
        <w:t xml:space="preserve"> 1.23. «</w:t>
      </w:r>
      <w:r w:rsidR="00D644EC" w:rsidRPr="00F93CD3">
        <w:rPr>
          <w:b/>
        </w:rPr>
        <w:t>Нормативные затраты</w:t>
      </w:r>
      <w:r w:rsidR="007920C6" w:rsidRPr="00F93CD3">
        <w:rPr>
          <w:b/>
        </w:rPr>
        <w:t xml:space="preserve"> обеспечения функций Администрации Елизаветовского сельского поселения,  на оплату услуг страхования гражданской ответственности </w:t>
      </w:r>
      <w:r w:rsidR="00650445" w:rsidRPr="00F93CD3">
        <w:rPr>
          <w:b/>
        </w:rPr>
        <w:t>владельцев транспортных средств</w:t>
      </w:r>
      <w:r w:rsidRPr="00F93CD3">
        <w:rPr>
          <w:b/>
        </w:rPr>
        <w:t>»</w:t>
      </w:r>
      <w:r w:rsidR="00650445" w:rsidRPr="00F93CD3">
        <w:rPr>
          <w:b/>
        </w:rPr>
        <w:t xml:space="preserve"> </w:t>
      </w:r>
      <w:r w:rsidRPr="00F93CD3">
        <w:rPr>
          <w:bCs/>
        </w:rPr>
        <w:t>таблицу изложить в следующей редакции: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8"/>
        <w:gridCol w:w="3668"/>
      </w:tblGrid>
      <w:tr w:rsidR="007920C6" w:rsidRPr="001953B7" w:rsidTr="00650445">
        <w:trPr>
          <w:trHeight w:hRule="exact" w:val="346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C6" w:rsidRPr="001953B7" w:rsidRDefault="007920C6" w:rsidP="00650445">
            <w:pPr>
              <w:shd w:val="clear" w:color="auto" w:fill="FFFFFF"/>
              <w:ind w:left="1622"/>
              <w:jc w:val="both"/>
            </w:pPr>
            <w:r w:rsidRPr="001953B7">
              <w:t>Наименование показателя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C6" w:rsidRPr="001953B7" w:rsidRDefault="007920C6" w:rsidP="00534014">
            <w:pPr>
              <w:shd w:val="clear" w:color="auto" w:fill="FFFFFF"/>
              <w:jc w:val="center"/>
            </w:pPr>
            <w:r w:rsidRPr="001953B7">
              <w:t>Значение показателя</w:t>
            </w:r>
          </w:p>
        </w:tc>
      </w:tr>
      <w:tr w:rsidR="007920C6" w:rsidRPr="001953B7" w:rsidTr="00650445">
        <w:trPr>
          <w:trHeight w:hRule="exact" w:val="322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C6" w:rsidRPr="001953B7" w:rsidRDefault="007920C6" w:rsidP="00534014">
            <w:pPr>
              <w:shd w:val="clear" w:color="auto" w:fill="FFFFFF"/>
              <w:ind w:left="34"/>
              <w:jc w:val="center"/>
            </w:pPr>
            <w:r w:rsidRPr="001953B7">
              <w:t>Количество автомобилей, ед.</w:t>
            </w:r>
          </w:p>
          <w:p w:rsidR="007920C6" w:rsidRPr="001953B7" w:rsidRDefault="007920C6" w:rsidP="00534014">
            <w:pPr>
              <w:shd w:val="clear" w:color="auto" w:fill="FFFFFF"/>
              <w:ind w:left="34"/>
              <w:jc w:val="center"/>
            </w:pPr>
          </w:p>
          <w:p w:rsidR="007920C6" w:rsidRPr="001953B7" w:rsidRDefault="007920C6" w:rsidP="00534014">
            <w:pPr>
              <w:shd w:val="clear" w:color="auto" w:fill="FFFFFF"/>
              <w:ind w:left="34"/>
              <w:jc w:val="center"/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C6" w:rsidRPr="001953B7" w:rsidRDefault="00650445" w:rsidP="00534014">
            <w:pPr>
              <w:shd w:val="clear" w:color="auto" w:fill="FFFFFF"/>
              <w:jc w:val="center"/>
            </w:pPr>
            <w:r w:rsidRPr="001953B7">
              <w:t>2</w:t>
            </w:r>
          </w:p>
        </w:tc>
      </w:tr>
      <w:tr w:rsidR="007920C6" w:rsidRPr="002C0D22" w:rsidTr="00650445">
        <w:trPr>
          <w:trHeight w:hRule="exact" w:val="355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C6" w:rsidRPr="001953B7" w:rsidRDefault="007920C6" w:rsidP="00534014">
            <w:pPr>
              <w:jc w:val="center"/>
            </w:pPr>
            <w:r w:rsidRPr="001953B7">
              <w:t>Нормативные затраты в год не более, руб.</w:t>
            </w:r>
          </w:p>
          <w:p w:rsidR="007920C6" w:rsidRPr="001953B7" w:rsidRDefault="007920C6" w:rsidP="00534014">
            <w:pPr>
              <w:shd w:val="clear" w:color="auto" w:fill="FFFFFF"/>
              <w:ind w:left="34"/>
              <w:jc w:val="center"/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C6" w:rsidRPr="001953B7" w:rsidRDefault="00F93CD3" w:rsidP="00F93CD3">
            <w:pPr>
              <w:shd w:val="clear" w:color="auto" w:fill="FFFFFF"/>
              <w:jc w:val="center"/>
            </w:pPr>
            <w:r>
              <w:t>82</w:t>
            </w:r>
            <w:r w:rsidR="006727EE" w:rsidRPr="001953B7">
              <w:t>00</w:t>
            </w:r>
            <w:r w:rsidR="007920C6" w:rsidRPr="001953B7">
              <w:t>,00</w:t>
            </w:r>
          </w:p>
        </w:tc>
      </w:tr>
    </w:tbl>
    <w:p w:rsidR="00F93CD3" w:rsidRDefault="00F93CD3" w:rsidP="00F93CD3">
      <w:pPr>
        <w:tabs>
          <w:tab w:val="left" w:pos="570"/>
          <w:tab w:val="right" w:pos="9355"/>
        </w:tabs>
        <w:autoSpaceDE w:val="0"/>
        <w:autoSpaceDN w:val="0"/>
        <w:adjustRightInd w:val="0"/>
        <w:ind w:left="1134" w:hanging="113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50445" w:rsidRPr="00604BF1" w:rsidRDefault="00F93CD3" w:rsidP="00216EDE">
      <w:pPr>
        <w:pStyle w:val="ac"/>
        <w:numPr>
          <w:ilvl w:val="0"/>
          <w:numId w:val="7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604BF1">
        <w:rPr>
          <w:b/>
        </w:rPr>
        <w:t xml:space="preserve"> </w:t>
      </w:r>
      <w:r w:rsidRPr="0000331B">
        <w:t xml:space="preserve">В пункте </w:t>
      </w:r>
      <w:r w:rsidR="00650445" w:rsidRPr="001B7E4C">
        <w:rPr>
          <w:b/>
        </w:rPr>
        <w:t>1.2</w:t>
      </w:r>
      <w:r w:rsidR="00334985" w:rsidRPr="001B7E4C">
        <w:rPr>
          <w:b/>
        </w:rPr>
        <w:t>5</w:t>
      </w:r>
      <w:r w:rsidR="00650445" w:rsidRPr="001B7E4C">
        <w:rPr>
          <w:b/>
        </w:rPr>
        <w:t>.</w:t>
      </w:r>
      <w:r w:rsidR="00650445" w:rsidRPr="00604BF1">
        <w:rPr>
          <w:b/>
        </w:rPr>
        <w:t xml:space="preserve"> </w:t>
      </w:r>
      <w:r w:rsidRPr="00604BF1">
        <w:rPr>
          <w:b/>
        </w:rPr>
        <w:t>«</w:t>
      </w:r>
      <w:r w:rsidR="00D644EC" w:rsidRPr="00604BF1">
        <w:rPr>
          <w:b/>
        </w:rPr>
        <w:t>Нормативные затраты</w:t>
      </w:r>
      <w:r w:rsidR="00650445" w:rsidRPr="00604BF1">
        <w:rPr>
          <w:b/>
        </w:rPr>
        <w:t xml:space="preserve"> обеспечения функций Администрации Елизаветовского сельского поселения,  на оплату услуг</w:t>
      </w:r>
      <w:r w:rsidR="006727EE" w:rsidRPr="00604BF1">
        <w:rPr>
          <w:b/>
        </w:rPr>
        <w:t xml:space="preserve"> страхования</w:t>
      </w:r>
      <w:r w:rsidR="00650445" w:rsidRPr="00604BF1">
        <w:rPr>
          <w:b/>
        </w:rPr>
        <w:t xml:space="preserve"> </w:t>
      </w:r>
      <w:r w:rsidR="006727EE" w:rsidRPr="00604BF1">
        <w:rPr>
          <w:b/>
        </w:rPr>
        <w:t>имущества</w:t>
      </w:r>
      <w:r w:rsidRPr="00604BF1">
        <w:rPr>
          <w:b/>
        </w:rPr>
        <w:t xml:space="preserve">» </w:t>
      </w:r>
      <w:r w:rsidR="006727EE" w:rsidRPr="00604BF1">
        <w:rPr>
          <w:b/>
        </w:rPr>
        <w:t xml:space="preserve"> </w:t>
      </w:r>
      <w:r w:rsidRPr="00604BF1">
        <w:rPr>
          <w:bCs/>
        </w:rPr>
        <w:t>таблицу изложить в следующей редакции: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8"/>
        <w:gridCol w:w="3668"/>
      </w:tblGrid>
      <w:tr w:rsidR="00650445" w:rsidRPr="00D80516" w:rsidTr="00A45EF1">
        <w:trPr>
          <w:trHeight w:hRule="exact" w:val="346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45" w:rsidRPr="00D80516" w:rsidRDefault="00650445" w:rsidP="00A45EF1">
            <w:pPr>
              <w:shd w:val="clear" w:color="auto" w:fill="FFFFFF"/>
              <w:jc w:val="center"/>
            </w:pPr>
            <w:r w:rsidRPr="00D80516">
              <w:t>Наименование показателя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45" w:rsidRPr="00D80516" w:rsidRDefault="00650445" w:rsidP="00A45EF1">
            <w:pPr>
              <w:shd w:val="clear" w:color="auto" w:fill="FFFFFF"/>
              <w:jc w:val="center"/>
            </w:pPr>
            <w:r w:rsidRPr="00D80516">
              <w:t>Значение показателя</w:t>
            </w:r>
          </w:p>
        </w:tc>
      </w:tr>
      <w:tr w:rsidR="00650445" w:rsidRPr="00D80516" w:rsidTr="00A45EF1">
        <w:trPr>
          <w:trHeight w:hRule="exact" w:val="355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45" w:rsidRPr="00D80516" w:rsidRDefault="00650445" w:rsidP="00A45EF1">
            <w:pPr>
              <w:jc w:val="center"/>
            </w:pPr>
            <w:r w:rsidRPr="00D80516">
              <w:t>Нормативные затраты в год не более, руб.</w:t>
            </w:r>
          </w:p>
          <w:p w:rsidR="00650445" w:rsidRPr="00D80516" w:rsidRDefault="00650445" w:rsidP="00A45EF1">
            <w:pPr>
              <w:shd w:val="clear" w:color="auto" w:fill="FFFFFF"/>
              <w:ind w:left="34"/>
              <w:jc w:val="center"/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45" w:rsidRPr="00D80516" w:rsidRDefault="00F93CD3" w:rsidP="00A45EF1">
            <w:pPr>
              <w:shd w:val="clear" w:color="auto" w:fill="FFFFFF"/>
              <w:jc w:val="center"/>
            </w:pPr>
            <w:r>
              <w:t>150</w:t>
            </w:r>
            <w:r w:rsidR="00650445">
              <w:t>00</w:t>
            </w:r>
            <w:r w:rsidR="00650445" w:rsidRPr="00D80516">
              <w:t>,00</w:t>
            </w:r>
          </w:p>
        </w:tc>
      </w:tr>
    </w:tbl>
    <w:p w:rsidR="00E93921" w:rsidRDefault="00E93921" w:rsidP="00AD150F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:rsidR="00604BF1" w:rsidRDefault="00604BF1" w:rsidP="00216EDE">
      <w:pPr>
        <w:pStyle w:val="ac"/>
        <w:numPr>
          <w:ilvl w:val="0"/>
          <w:numId w:val="7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00331B">
        <w:t xml:space="preserve">В пункте </w:t>
      </w:r>
      <w:r w:rsidRPr="001B7E4C">
        <w:rPr>
          <w:b/>
        </w:rPr>
        <w:t>1.30.</w:t>
      </w:r>
      <w:r w:rsidRPr="00604BF1">
        <w:rPr>
          <w:b/>
        </w:rPr>
        <w:t xml:space="preserve"> </w:t>
      </w:r>
      <w:r>
        <w:rPr>
          <w:b/>
        </w:rPr>
        <w:t>«</w:t>
      </w:r>
      <w:r w:rsidRPr="00604BF1">
        <w:rPr>
          <w:b/>
        </w:rPr>
        <w:t>Нормативные затраты обеспечения функций Администрации Елизаветовского сельского поселения,  на приобретение горюче-смазочных материалов для спец. техники*</w:t>
      </w:r>
      <w:r>
        <w:rPr>
          <w:b/>
        </w:rPr>
        <w:t xml:space="preserve">» </w:t>
      </w:r>
      <w:r w:rsidRPr="00604BF1">
        <w:rPr>
          <w:b/>
        </w:rPr>
        <w:t xml:space="preserve"> </w:t>
      </w:r>
      <w:r>
        <w:rPr>
          <w:b/>
        </w:rPr>
        <w:t>таблицу изложить в следующей редакции:</w:t>
      </w:r>
      <w:r w:rsidRPr="00604BF1">
        <w:rPr>
          <w:b/>
        </w:rPr>
        <w:t xml:space="preserve"> </w:t>
      </w:r>
    </w:p>
    <w:p w:rsidR="00604BF1" w:rsidRPr="00604BF1" w:rsidRDefault="00604BF1" w:rsidP="00604BF1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1068"/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59"/>
        <w:gridCol w:w="2835"/>
        <w:gridCol w:w="1134"/>
        <w:gridCol w:w="1984"/>
      </w:tblGrid>
      <w:tr w:rsidR="00604BF1" w:rsidRPr="00E93921" w:rsidTr="00FE6084">
        <w:trPr>
          <w:trHeight w:val="146"/>
        </w:trPr>
        <w:tc>
          <w:tcPr>
            <w:tcW w:w="594" w:type="dxa"/>
          </w:tcPr>
          <w:p w:rsidR="00604BF1" w:rsidRPr="001B1D93" w:rsidRDefault="00604BF1" w:rsidP="00FE60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 xml:space="preserve"> </w:t>
            </w:r>
            <w:proofErr w:type="gramStart"/>
            <w:r w:rsidRPr="001B1D93">
              <w:rPr>
                <w:szCs w:val="28"/>
              </w:rPr>
              <w:t>п</w:t>
            </w:r>
            <w:proofErr w:type="gramEnd"/>
            <w:r w:rsidRPr="001B1D93">
              <w:rPr>
                <w:szCs w:val="28"/>
              </w:rPr>
              <w:t>/п</w:t>
            </w:r>
          </w:p>
        </w:tc>
        <w:tc>
          <w:tcPr>
            <w:tcW w:w="3659" w:type="dxa"/>
          </w:tcPr>
          <w:p w:rsidR="00604BF1" w:rsidRPr="001B1D93" w:rsidRDefault="00604BF1" w:rsidP="00FE60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 xml:space="preserve">Марка </w:t>
            </w:r>
            <w:r>
              <w:rPr>
                <w:szCs w:val="28"/>
              </w:rPr>
              <w:t>спец. техники</w:t>
            </w:r>
            <w:r w:rsidRPr="001B1D93">
              <w:rPr>
                <w:szCs w:val="28"/>
              </w:rPr>
              <w:t xml:space="preserve">, </w:t>
            </w:r>
            <w:proofErr w:type="spellStart"/>
            <w:r w:rsidRPr="001B1D93">
              <w:rPr>
                <w:szCs w:val="28"/>
              </w:rPr>
              <w:t>гос</w:t>
            </w:r>
            <w:proofErr w:type="gramStart"/>
            <w:r w:rsidRPr="001B1D93">
              <w:rPr>
                <w:szCs w:val="28"/>
              </w:rPr>
              <w:t>.н</w:t>
            </w:r>
            <w:proofErr w:type="gramEnd"/>
            <w:r w:rsidRPr="001B1D93">
              <w:rPr>
                <w:szCs w:val="28"/>
              </w:rPr>
              <w:t>омер</w:t>
            </w:r>
            <w:proofErr w:type="spellEnd"/>
          </w:p>
        </w:tc>
        <w:tc>
          <w:tcPr>
            <w:tcW w:w="2835" w:type="dxa"/>
          </w:tcPr>
          <w:p w:rsidR="00604BF1" w:rsidRPr="001B1D93" w:rsidRDefault="00604BF1" w:rsidP="00FE60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>Лимит расхода бензина на год, литры</w:t>
            </w:r>
          </w:p>
        </w:tc>
        <w:tc>
          <w:tcPr>
            <w:tcW w:w="1134" w:type="dxa"/>
          </w:tcPr>
          <w:p w:rsidR="00604BF1" w:rsidRPr="001B1D93" w:rsidRDefault="00604BF1" w:rsidP="00FE60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>Цена, руб.</w:t>
            </w:r>
          </w:p>
        </w:tc>
        <w:tc>
          <w:tcPr>
            <w:tcW w:w="1984" w:type="dxa"/>
          </w:tcPr>
          <w:p w:rsidR="00604BF1" w:rsidRPr="001B1D93" w:rsidRDefault="00604BF1" w:rsidP="00FE60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 xml:space="preserve">Сумма, </w:t>
            </w:r>
          </w:p>
          <w:p w:rsidR="00604BF1" w:rsidRPr="001B1D93" w:rsidRDefault="00604BF1" w:rsidP="00FE60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>(не более), руб.</w:t>
            </w:r>
          </w:p>
        </w:tc>
      </w:tr>
      <w:tr w:rsidR="00604BF1" w:rsidRPr="00E93921" w:rsidTr="00FE6084">
        <w:trPr>
          <w:trHeight w:val="146"/>
        </w:trPr>
        <w:tc>
          <w:tcPr>
            <w:tcW w:w="594" w:type="dxa"/>
          </w:tcPr>
          <w:p w:rsidR="00604BF1" w:rsidRPr="001B1D93" w:rsidRDefault="00604BF1" w:rsidP="00FE608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1B1D93">
              <w:t>1</w:t>
            </w:r>
          </w:p>
        </w:tc>
        <w:tc>
          <w:tcPr>
            <w:tcW w:w="3659" w:type="dxa"/>
          </w:tcPr>
          <w:p w:rsidR="00604BF1" w:rsidRPr="001B1D93" w:rsidRDefault="00604BF1" w:rsidP="00FE608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Style w:val="125pt"/>
                <w:b w:val="0"/>
                <w:sz w:val="28"/>
                <w:szCs w:val="28"/>
              </w:rPr>
              <w:t>Беларус 320.4 гос.№ 1103 ОХ</w:t>
            </w:r>
          </w:p>
        </w:tc>
        <w:tc>
          <w:tcPr>
            <w:tcW w:w="2835" w:type="dxa"/>
          </w:tcPr>
          <w:p w:rsidR="00604BF1" w:rsidRPr="001B1D93" w:rsidRDefault="004926FB" w:rsidP="00FE60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694,6</w:t>
            </w:r>
          </w:p>
        </w:tc>
        <w:tc>
          <w:tcPr>
            <w:tcW w:w="1134" w:type="dxa"/>
          </w:tcPr>
          <w:p w:rsidR="00604BF1" w:rsidRPr="001B1D93" w:rsidRDefault="00604BF1" w:rsidP="00FE60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48,95</w:t>
            </w:r>
          </w:p>
        </w:tc>
        <w:tc>
          <w:tcPr>
            <w:tcW w:w="1984" w:type="dxa"/>
          </w:tcPr>
          <w:p w:rsidR="00604BF1" w:rsidRPr="001B1D93" w:rsidRDefault="004926FB" w:rsidP="00FE60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34</w:t>
            </w:r>
            <w:r w:rsidR="00604BF1">
              <w:t>000</w:t>
            </w:r>
            <w:r w:rsidR="00604BF1" w:rsidRPr="001B1D93">
              <w:t>,00</w:t>
            </w:r>
          </w:p>
        </w:tc>
      </w:tr>
    </w:tbl>
    <w:p w:rsidR="00604BF1" w:rsidRDefault="00604BF1" w:rsidP="00604BF1">
      <w:pPr>
        <w:pStyle w:val="ac"/>
        <w:widowControl w:val="0"/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  <w:r w:rsidRPr="00604BF1">
        <w:rPr>
          <w:rFonts w:ascii="Arial" w:hAnsi="Arial" w:cs="Arial"/>
          <w:b/>
          <w:sz w:val="24"/>
          <w:szCs w:val="24"/>
        </w:rPr>
        <w:t xml:space="preserve">* </w:t>
      </w:r>
      <w:r w:rsidRPr="00604BF1">
        <w:rPr>
          <w:sz w:val="24"/>
          <w:szCs w:val="24"/>
        </w:rPr>
        <w:t>Объем расходов, рассчитанный с применением нормативных затрат, может быть</w:t>
      </w:r>
      <w:r w:rsidRPr="001B1D93">
        <w:t xml:space="preserve"> </w:t>
      </w:r>
      <w:r w:rsidRPr="00604BF1">
        <w:rPr>
          <w:sz w:val="24"/>
          <w:szCs w:val="24"/>
        </w:rPr>
        <w:t xml:space="preserve">изменен </w:t>
      </w:r>
      <w:proofErr w:type="spellStart"/>
      <w:r w:rsidRPr="00604BF1">
        <w:rPr>
          <w:sz w:val="24"/>
          <w:szCs w:val="24"/>
        </w:rPr>
        <w:t>порешению</w:t>
      </w:r>
      <w:proofErr w:type="spellEnd"/>
      <w:r w:rsidRPr="00604BF1">
        <w:rPr>
          <w:sz w:val="24"/>
          <w:szCs w:val="24"/>
        </w:rPr>
        <w:t xml:space="preserve"> главы Администрации Елизаветовского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B7E4C" w:rsidRDefault="001B7E4C" w:rsidP="00604BF1">
      <w:pPr>
        <w:pStyle w:val="ac"/>
        <w:widowControl w:val="0"/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</w:p>
    <w:p w:rsidR="007920C6" w:rsidRPr="001B1D93" w:rsidRDefault="00604BF1" w:rsidP="00AD150F">
      <w:pPr>
        <w:tabs>
          <w:tab w:val="left" w:pos="570"/>
          <w:tab w:val="right" w:pos="9355"/>
        </w:tabs>
        <w:autoSpaceDE w:val="0"/>
        <w:autoSpaceDN w:val="0"/>
        <w:adjustRightInd w:val="0"/>
        <w:ind w:left="1134" w:hanging="1134"/>
        <w:jc w:val="both"/>
        <w:rPr>
          <w:b/>
        </w:rPr>
      </w:pPr>
      <w:r>
        <w:rPr>
          <w:b/>
        </w:rPr>
        <w:tab/>
      </w:r>
      <w:r w:rsidR="001B7E4C" w:rsidRPr="001B7E4C">
        <w:t>7</w:t>
      </w:r>
      <w:r w:rsidRPr="001B7E4C">
        <w:t>.</w:t>
      </w:r>
      <w:r w:rsidRPr="0000331B">
        <w:t xml:space="preserve"> </w:t>
      </w:r>
      <w:r w:rsidR="00AD150F" w:rsidRPr="0000331B">
        <w:t xml:space="preserve">В пункте </w:t>
      </w:r>
      <w:r w:rsidR="00AD150F" w:rsidRPr="001B7E4C">
        <w:rPr>
          <w:b/>
        </w:rPr>
        <w:t>1.33.</w:t>
      </w:r>
      <w:r w:rsidR="00AD150F">
        <w:rPr>
          <w:b/>
        </w:rPr>
        <w:t xml:space="preserve"> «</w:t>
      </w:r>
      <w:r w:rsidR="00D644EC">
        <w:rPr>
          <w:b/>
        </w:rPr>
        <w:t>Нормативные затраты</w:t>
      </w:r>
      <w:r w:rsidR="007920C6" w:rsidRPr="001B1D93">
        <w:rPr>
          <w:b/>
        </w:rPr>
        <w:t xml:space="preserve"> обеспечения функций Администрации Елизаветовского сельского поселения,  на услуги по управлению объектами имущества и земельными ресурсами</w:t>
      </w:r>
      <w:r w:rsidR="00AD150F">
        <w:rPr>
          <w:b/>
        </w:rPr>
        <w:t>»</w:t>
      </w:r>
      <w:r w:rsidR="00AD150F" w:rsidRPr="00AD150F">
        <w:rPr>
          <w:bCs/>
        </w:rPr>
        <w:t xml:space="preserve"> </w:t>
      </w:r>
      <w:r w:rsidR="00AD150F" w:rsidRPr="00F93CD3">
        <w:rPr>
          <w:bCs/>
        </w:rPr>
        <w:t>таблицу изложить в следующей редакции:</w:t>
      </w:r>
    </w:p>
    <w:p w:rsidR="007920C6" w:rsidRPr="00105C83" w:rsidRDefault="007920C6" w:rsidP="007920C6">
      <w:pPr>
        <w:jc w:val="both"/>
        <w:rPr>
          <w:b/>
          <w:highlight w:val="green"/>
        </w:rPr>
      </w:pPr>
    </w:p>
    <w:tbl>
      <w:tblPr>
        <w:tblpPr w:leftFromText="180" w:rightFromText="180" w:vertAnchor="text" w:horzAnchor="margin" w:tblpY="-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5905"/>
        <w:gridCol w:w="3820"/>
      </w:tblGrid>
      <w:tr w:rsidR="007920C6" w:rsidRPr="001B1D93" w:rsidTr="00534014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1B1D93" w:rsidRDefault="007920C6" w:rsidP="00534014">
            <w:pPr>
              <w:jc w:val="center"/>
            </w:pPr>
            <w:r w:rsidRPr="001B1D93">
              <w:t xml:space="preserve">№ </w:t>
            </w:r>
            <w:proofErr w:type="gramStart"/>
            <w:r w:rsidRPr="001B1D93">
              <w:t>п</w:t>
            </w:r>
            <w:proofErr w:type="gramEnd"/>
            <w:r w:rsidRPr="001B1D93">
              <w:t>/п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1B1D93" w:rsidRDefault="007920C6" w:rsidP="00534014">
            <w:pPr>
              <w:jc w:val="center"/>
            </w:pPr>
            <w:r w:rsidRPr="001B1D93">
              <w:t>Наименование затрат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1B1D93" w:rsidRDefault="007920C6" w:rsidP="00534014">
            <w:pPr>
              <w:jc w:val="center"/>
            </w:pPr>
            <w:r w:rsidRPr="001B1D93">
              <w:t>Нормативные затраты в год не более, руб.</w:t>
            </w:r>
          </w:p>
          <w:p w:rsidR="007920C6" w:rsidRPr="001B1D93" w:rsidRDefault="007920C6" w:rsidP="00534014">
            <w:pPr>
              <w:jc w:val="center"/>
            </w:pPr>
          </w:p>
        </w:tc>
      </w:tr>
      <w:tr w:rsidR="007920C6" w:rsidRPr="001B1D93" w:rsidTr="00534014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1B1D93" w:rsidRDefault="007920C6" w:rsidP="00534014">
            <w:pPr>
              <w:jc w:val="center"/>
            </w:pPr>
            <w:r w:rsidRPr="001B1D93">
              <w:t>1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1B1D93" w:rsidRDefault="007920C6" w:rsidP="00534014">
            <w:pPr>
              <w:jc w:val="both"/>
              <w:rPr>
                <w:bCs/>
              </w:rPr>
            </w:pPr>
            <w:r w:rsidRPr="001B1D93">
              <w:rPr>
                <w:bCs/>
              </w:rPr>
              <w:t>Изготовление технической документации на объекты недвижимости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1B1D93" w:rsidRDefault="007920C6" w:rsidP="00534014">
            <w:pPr>
              <w:jc w:val="center"/>
            </w:pPr>
            <w:r w:rsidRPr="001B1D93">
              <w:t>10000,00</w:t>
            </w:r>
          </w:p>
        </w:tc>
      </w:tr>
      <w:tr w:rsidR="007920C6" w:rsidRPr="001B1D93" w:rsidTr="00534014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1B1D93" w:rsidRDefault="007920C6" w:rsidP="00534014">
            <w:pPr>
              <w:jc w:val="center"/>
            </w:pPr>
            <w:r w:rsidRPr="001B1D93">
              <w:t>2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1B1D93" w:rsidRDefault="00AD150F" w:rsidP="00534014">
            <w:pPr>
              <w:jc w:val="both"/>
              <w:rPr>
                <w:bCs/>
              </w:rPr>
            </w:pPr>
            <w:r>
              <w:rPr>
                <w:bCs/>
              </w:rPr>
              <w:t>Геодезические и кадастровые работы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1B1D93" w:rsidRDefault="00B75A6B" w:rsidP="00534014">
            <w:pPr>
              <w:jc w:val="center"/>
            </w:pPr>
            <w:r>
              <w:t>20</w:t>
            </w:r>
            <w:r w:rsidR="007920C6" w:rsidRPr="001B1D93">
              <w:t>000,00</w:t>
            </w:r>
          </w:p>
        </w:tc>
      </w:tr>
    </w:tbl>
    <w:p w:rsidR="00AD150F" w:rsidRPr="001B1D93" w:rsidRDefault="00AD150F" w:rsidP="00AD150F">
      <w:pPr>
        <w:tabs>
          <w:tab w:val="left" w:pos="570"/>
          <w:tab w:val="right" w:pos="9355"/>
        </w:tabs>
        <w:autoSpaceDE w:val="0"/>
        <w:autoSpaceDN w:val="0"/>
        <w:adjustRightInd w:val="0"/>
        <w:ind w:left="1134" w:hanging="1134"/>
        <w:jc w:val="both"/>
        <w:rPr>
          <w:b/>
        </w:rPr>
      </w:pPr>
      <w:r>
        <w:rPr>
          <w:b/>
        </w:rPr>
        <w:tab/>
      </w:r>
      <w:r w:rsidR="001B7E4C" w:rsidRPr="001B7E4C">
        <w:t>8</w:t>
      </w:r>
      <w:r>
        <w:rPr>
          <w:b/>
        </w:rPr>
        <w:t xml:space="preserve">. </w:t>
      </w:r>
      <w:r w:rsidRPr="0000331B">
        <w:t xml:space="preserve">В пункте </w:t>
      </w:r>
      <w:r w:rsidR="007920C6" w:rsidRPr="001B7E4C">
        <w:rPr>
          <w:b/>
        </w:rPr>
        <w:t>1.</w:t>
      </w:r>
      <w:r w:rsidR="00BB419A" w:rsidRPr="001B7E4C">
        <w:rPr>
          <w:b/>
        </w:rPr>
        <w:t>3</w:t>
      </w:r>
      <w:r w:rsidR="00C83EEA" w:rsidRPr="001B7E4C">
        <w:rPr>
          <w:b/>
        </w:rPr>
        <w:t>4</w:t>
      </w:r>
      <w:r w:rsidR="007920C6" w:rsidRPr="0000331B">
        <w:t>.</w:t>
      </w:r>
      <w:r w:rsidR="007920C6" w:rsidRPr="00D80516">
        <w:rPr>
          <w:b/>
        </w:rPr>
        <w:t xml:space="preserve"> </w:t>
      </w:r>
      <w:r>
        <w:rPr>
          <w:b/>
        </w:rPr>
        <w:t>«</w:t>
      </w:r>
      <w:r w:rsidR="00D644EC">
        <w:rPr>
          <w:b/>
        </w:rPr>
        <w:t>Нормативные затраты</w:t>
      </w:r>
      <w:r w:rsidR="007920C6" w:rsidRPr="00D80516">
        <w:rPr>
          <w:b/>
        </w:rPr>
        <w:t xml:space="preserve"> обеспечения функций Администрации </w:t>
      </w:r>
      <w:r w:rsidR="007920C6">
        <w:rPr>
          <w:b/>
        </w:rPr>
        <w:t>Елизаветовского</w:t>
      </w:r>
      <w:r w:rsidR="007920C6" w:rsidRPr="00D80516">
        <w:rPr>
          <w:b/>
        </w:rPr>
        <w:t xml:space="preserve"> сельского поселения,  на работы и услуги</w:t>
      </w:r>
      <w:r w:rsidR="005857EB">
        <w:rPr>
          <w:b/>
        </w:rPr>
        <w:t>, приобретению оборудования и других материальных запасов</w:t>
      </w:r>
      <w:r w:rsidR="007920C6" w:rsidRPr="00D80516">
        <w:rPr>
          <w:b/>
        </w:rPr>
        <w:t xml:space="preserve"> по благоустройству территории </w:t>
      </w:r>
      <w:r w:rsidR="007920C6">
        <w:rPr>
          <w:b/>
        </w:rPr>
        <w:t>Елизаветовского</w:t>
      </w:r>
      <w:r w:rsidR="007920C6" w:rsidRPr="00D80516">
        <w:rPr>
          <w:b/>
        </w:rPr>
        <w:t xml:space="preserve"> сельского поселения</w:t>
      </w:r>
      <w:r>
        <w:rPr>
          <w:b/>
        </w:rPr>
        <w:t>»</w:t>
      </w:r>
      <w:r w:rsidR="007920C6" w:rsidRPr="00D80516">
        <w:rPr>
          <w:b/>
        </w:rPr>
        <w:t>*</w:t>
      </w:r>
      <w:r w:rsidRPr="00AD150F">
        <w:rPr>
          <w:bCs/>
        </w:rPr>
        <w:t xml:space="preserve"> </w:t>
      </w:r>
      <w:r w:rsidRPr="00F93CD3">
        <w:rPr>
          <w:bCs/>
        </w:rPr>
        <w:t>таблицу изложить в следующей редакции:</w:t>
      </w:r>
    </w:p>
    <w:p w:rsidR="001B1D93" w:rsidRPr="00D80516" w:rsidRDefault="001B1D93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5905"/>
        <w:gridCol w:w="3820"/>
      </w:tblGrid>
      <w:tr w:rsidR="007920C6" w:rsidRPr="00D80516" w:rsidTr="00534014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534014">
            <w:pPr>
              <w:jc w:val="center"/>
            </w:pPr>
            <w:r w:rsidRPr="00D80516">
              <w:t xml:space="preserve">№ </w:t>
            </w:r>
            <w:proofErr w:type="gramStart"/>
            <w:r w:rsidRPr="00D80516">
              <w:t>п</w:t>
            </w:r>
            <w:proofErr w:type="gramEnd"/>
            <w:r w:rsidRPr="00D80516">
              <w:t>/п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534014">
            <w:pPr>
              <w:jc w:val="center"/>
            </w:pPr>
            <w:r w:rsidRPr="00D80516">
              <w:t>Наименование затрат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1B1D93">
            <w:pPr>
              <w:jc w:val="center"/>
            </w:pPr>
            <w:r w:rsidRPr="00D80516">
              <w:t>Нормативные затраты в год не более, руб.</w:t>
            </w:r>
          </w:p>
        </w:tc>
      </w:tr>
      <w:tr w:rsidR="00A53A50" w:rsidRPr="00D80516" w:rsidTr="007E32CE">
        <w:trPr>
          <w:trHeight w:val="654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A50" w:rsidRPr="00D80516" w:rsidRDefault="00A53A50" w:rsidP="00534014">
            <w:pPr>
              <w:jc w:val="center"/>
            </w:pPr>
            <w:r>
              <w:t>1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A50" w:rsidRPr="00D80516" w:rsidRDefault="00A53A50" w:rsidP="00534014">
            <w:pPr>
              <w:jc w:val="both"/>
              <w:rPr>
                <w:bCs/>
              </w:rPr>
            </w:pPr>
            <w:r w:rsidRPr="00D80516">
              <w:rPr>
                <w:bCs/>
              </w:rPr>
              <w:t>Техническое обслуживание и ремонт сетей уличного освещения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A50" w:rsidRPr="005857EB" w:rsidRDefault="00A53A50" w:rsidP="00534014">
            <w:pPr>
              <w:jc w:val="center"/>
            </w:pPr>
            <w:r w:rsidRPr="005857EB">
              <w:t>200000,00</w:t>
            </w:r>
          </w:p>
        </w:tc>
      </w:tr>
      <w:tr w:rsidR="007920C6" w:rsidRPr="00D80516" w:rsidTr="00534014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534014">
            <w:pPr>
              <w:jc w:val="center"/>
            </w:pPr>
            <w:r>
              <w:t>4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AD150F">
            <w:pPr>
              <w:jc w:val="both"/>
              <w:rPr>
                <w:bCs/>
              </w:rPr>
            </w:pPr>
            <w:r w:rsidRPr="00D80516">
              <w:rPr>
                <w:bCs/>
              </w:rPr>
              <w:t xml:space="preserve">Озеленение территории </w:t>
            </w:r>
            <w:r>
              <w:rPr>
                <w:bCs/>
              </w:rPr>
              <w:t>Елизаветовского</w:t>
            </w:r>
            <w:r w:rsidRPr="00D80516">
              <w:rPr>
                <w:bCs/>
              </w:rPr>
              <w:t xml:space="preserve"> сельского поселения </w:t>
            </w:r>
            <w:r>
              <w:rPr>
                <w:bCs/>
              </w:rPr>
              <w:t>(</w:t>
            </w:r>
            <w:r w:rsidRPr="00D80516">
              <w:rPr>
                <w:bCs/>
              </w:rPr>
              <w:t xml:space="preserve">выкашивание </w:t>
            </w:r>
            <w:r>
              <w:rPr>
                <w:bCs/>
              </w:rPr>
              <w:t>газонов</w:t>
            </w:r>
            <w:r w:rsidRPr="00D80516">
              <w:rPr>
                <w:bCs/>
              </w:rPr>
              <w:t xml:space="preserve">, </w:t>
            </w:r>
            <w:r>
              <w:rPr>
                <w:bCs/>
              </w:rPr>
              <w:t xml:space="preserve"> спил и реконструкция деревьев и кустарников, паспортизация зеленых насаждений)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44" w:rsidRPr="005857EB" w:rsidRDefault="006E7E44" w:rsidP="00534014">
            <w:pPr>
              <w:jc w:val="center"/>
            </w:pPr>
          </w:p>
          <w:p w:rsidR="006E7E44" w:rsidRPr="005857EB" w:rsidRDefault="00AD150F" w:rsidP="00534014">
            <w:pPr>
              <w:jc w:val="center"/>
            </w:pPr>
            <w:r>
              <w:t>168000,00</w:t>
            </w:r>
          </w:p>
        </w:tc>
      </w:tr>
      <w:tr w:rsidR="007920C6" w:rsidRPr="00D80516" w:rsidTr="00534014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534014">
            <w:pPr>
              <w:jc w:val="center"/>
            </w:pPr>
            <w:r>
              <w:t>5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AF" w:rsidRPr="00D80516" w:rsidRDefault="007920C6" w:rsidP="007726E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Прочее б</w:t>
            </w:r>
            <w:r w:rsidRPr="00D80516">
              <w:rPr>
                <w:bCs/>
              </w:rPr>
              <w:t xml:space="preserve">лагоустройство  </w:t>
            </w:r>
            <w:r>
              <w:rPr>
                <w:bCs/>
              </w:rPr>
              <w:t>Елизаветовского</w:t>
            </w:r>
            <w:r w:rsidRPr="00D80516">
              <w:rPr>
                <w:bCs/>
              </w:rPr>
              <w:t xml:space="preserve"> сельского поселения  (</w:t>
            </w:r>
            <w:r>
              <w:rPr>
                <w:bCs/>
              </w:rPr>
              <w:t xml:space="preserve">Очистка территории от мусора, </w:t>
            </w:r>
            <w:r w:rsidRPr="00D80516">
              <w:rPr>
                <w:bCs/>
              </w:rPr>
              <w:t>отлов бродячих собак,</w:t>
            </w:r>
            <w:r>
              <w:rPr>
                <w:bCs/>
              </w:rPr>
              <w:t xml:space="preserve"> приобретение контейнеров,</w:t>
            </w:r>
            <w:r w:rsidR="006E7E44">
              <w:rPr>
                <w:bCs/>
              </w:rPr>
              <w:t xml:space="preserve"> </w:t>
            </w:r>
            <w:proofErr w:type="spellStart"/>
            <w:r w:rsidR="006E7E44">
              <w:rPr>
                <w:bCs/>
              </w:rPr>
              <w:t>измельчителя</w:t>
            </w:r>
            <w:proofErr w:type="spellEnd"/>
            <w:r w:rsidR="006E7E44">
              <w:rPr>
                <w:bCs/>
              </w:rPr>
              <w:t>, отвала</w:t>
            </w:r>
            <w:r w:rsidR="001953B7">
              <w:rPr>
                <w:bCs/>
              </w:rPr>
              <w:t xml:space="preserve"> </w:t>
            </w:r>
            <w:r w:rsidR="001B1D93">
              <w:rPr>
                <w:bCs/>
              </w:rPr>
              <w:t>коммунального</w:t>
            </w:r>
            <w:r w:rsidR="006E7E44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1953B7">
              <w:rPr>
                <w:bCs/>
              </w:rPr>
              <w:t>мойки, компрессора,</w:t>
            </w:r>
            <w:r w:rsidR="007726E6">
              <w:rPr>
                <w:bCs/>
              </w:rPr>
              <w:t xml:space="preserve"> краскопульта,</w:t>
            </w:r>
            <w:r w:rsidR="00631833">
              <w:rPr>
                <w:bCs/>
              </w:rPr>
              <w:t xml:space="preserve"> газонокосилки,</w:t>
            </w:r>
            <w:r w:rsidR="001B7E4C">
              <w:rPr>
                <w:bCs/>
              </w:rPr>
              <w:t xml:space="preserve"> кусторез электрического,</w:t>
            </w:r>
            <w:r w:rsidR="001953B7">
              <w:rPr>
                <w:bCs/>
              </w:rPr>
              <w:t xml:space="preserve"> </w:t>
            </w:r>
            <w:r>
              <w:rPr>
                <w:bCs/>
              </w:rPr>
              <w:t>материалов для благоустройства, оборудование контейнерных площадок (</w:t>
            </w:r>
            <w:r w:rsidRPr="00B07C3F">
              <w:rPr>
                <w:bCs/>
              </w:rPr>
              <w:t>ограждени</w:t>
            </w:r>
            <w:r>
              <w:rPr>
                <w:bCs/>
              </w:rPr>
              <w:t>е площадок</w:t>
            </w:r>
            <w:r w:rsidRPr="00D80516">
              <w:t>)</w:t>
            </w:r>
            <w:r w:rsidR="00AD150F">
              <w:t>, у</w:t>
            </w:r>
            <w:r w:rsidR="00AD150F" w:rsidRPr="00AD150F">
              <w:t>величение стоимости прочих материальных запасов</w:t>
            </w:r>
            <w:proofErr w:type="gramEnd"/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44" w:rsidRPr="005857EB" w:rsidRDefault="00AD150F" w:rsidP="00534014">
            <w:pPr>
              <w:jc w:val="center"/>
            </w:pPr>
            <w:r>
              <w:t>656300,00</w:t>
            </w:r>
          </w:p>
        </w:tc>
      </w:tr>
    </w:tbl>
    <w:p w:rsidR="007920C6" w:rsidRPr="00BB419A" w:rsidRDefault="007920C6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BB419A">
        <w:rPr>
          <w:sz w:val="24"/>
          <w:szCs w:val="24"/>
        </w:rPr>
        <w:t xml:space="preserve">*Наименование затрат могут быть изменены по распоряжению Главы Администрации Елизаветовского сельского поселения. При этом закупка осуществляется в пределах доведенных лимитов бюджетных обязательств на обеспечение деятельности Администрации Елизаветовского сельского поселения. </w:t>
      </w:r>
      <w:r w:rsidRPr="00BB419A">
        <w:rPr>
          <w:b/>
          <w:sz w:val="24"/>
          <w:szCs w:val="24"/>
        </w:rPr>
        <w:t xml:space="preserve"> </w:t>
      </w:r>
      <w:r w:rsidRPr="00BB419A">
        <w:rPr>
          <w:sz w:val="24"/>
          <w:szCs w:val="24"/>
        </w:rPr>
        <w:t xml:space="preserve">  </w:t>
      </w:r>
    </w:p>
    <w:p w:rsidR="007920C6" w:rsidRDefault="00FE6084" w:rsidP="00ED4E59">
      <w:pPr>
        <w:tabs>
          <w:tab w:val="left" w:pos="709"/>
          <w:tab w:val="right" w:pos="9355"/>
        </w:tabs>
        <w:autoSpaceDE w:val="0"/>
        <w:autoSpaceDN w:val="0"/>
        <w:adjustRightInd w:val="0"/>
        <w:ind w:left="709" w:hanging="425"/>
        <w:jc w:val="both"/>
        <w:rPr>
          <w:bCs/>
        </w:rPr>
      </w:pPr>
      <w:r>
        <w:t>9</w:t>
      </w:r>
      <w:r w:rsidR="007726E6" w:rsidRPr="0000331B">
        <w:t>.</w:t>
      </w:r>
      <w:r w:rsidR="007726E6">
        <w:rPr>
          <w:b/>
        </w:rPr>
        <w:t xml:space="preserve"> </w:t>
      </w:r>
      <w:r w:rsidR="007726E6" w:rsidRPr="0000331B">
        <w:t xml:space="preserve">В пункте </w:t>
      </w:r>
      <w:r w:rsidR="007726E6" w:rsidRPr="001B7E4C">
        <w:rPr>
          <w:b/>
        </w:rPr>
        <w:t>1.35.</w:t>
      </w:r>
      <w:r w:rsidR="007726E6">
        <w:rPr>
          <w:b/>
        </w:rPr>
        <w:t xml:space="preserve"> «</w:t>
      </w:r>
      <w:r w:rsidR="00D644EC">
        <w:rPr>
          <w:b/>
        </w:rPr>
        <w:t>Нормативные затраты</w:t>
      </w:r>
      <w:r w:rsidR="007920C6" w:rsidRPr="00D80516">
        <w:rPr>
          <w:b/>
        </w:rPr>
        <w:t xml:space="preserve"> обеспечения функций Администрации </w:t>
      </w:r>
      <w:r w:rsidR="007920C6">
        <w:rPr>
          <w:b/>
        </w:rPr>
        <w:t>Елизаветовского</w:t>
      </w:r>
      <w:r w:rsidR="007920C6" w:rsidRPr="00D80516">
        <w:rPr>
          <w:b/>
        </w:rPr>
        <w:t xml:space="preserve"> сельского поселения</w:t>
      </w:r>
      <w:r w:rsidR="007920C6" w:rsidRPr="0057454A">
        <w:rPr>
          <w:b/>
        </w:rPr>
        <w:t xml:space="preserve"> </w:t>
      </w:r>
      <w:r w:rsidR="007920C6">
        <w:rPr>
          <w:b/>
        </w:rPr>
        <w:t xml:space="preserve">и МБУК «СДК </w:t>
      </w:r>
      <w:proofErr w:type="spellStart"/>
      <w:r w:rsidR="007920C6">
        <w:rPr>
          <w:b/>
        </w:rPr>
        <w:t>с</w:t>
      </w:r>
      <w:proofErr w:type="gramStart"/>
      <w:r w:rsidR="007920C6">
        <w:rPr>
          <w:b/>
        </w:rPr>
        <w:t>.Е</w:t>
      </w:r>
      <w:proofErr w:type="gramEnd"/>
      <w:r w:rsidR="007920C6">
        <w:rPr>
          <w:b/>
        </w:rPr>
        <w:t>лизаветовка</w:t>
      </w:r>
      <w:proofErr w:type="spellEnd"/>
      <w:r w:rsidR="007920C6">
        <w:rPr>
          <w:b/>
        </w:rPr>
        <w:t>»</w:t>
      </w:r>
      <w:r w:rsidR="007920C6" w:rsidRPr="00D80516">
        <w:rPr>
          <w:b/>
        </w:rPr>
        <w:t>,  на приобретение хозяйственных товаров *</w:t>
      </w:r>
      <w:r w:rsidR="007726E6">
        <w:rPr>
          <w:b/>
        </w:rPr>
        <w:t xml:space="preserve">» </w:t>
      </w:r>
      <w:r w:rsidR="007726E6" w:rsidRPr="00F93CD3">
        <w:rPr>
          <w:bCs/>
        </w:rPr>
        <w:t>таблицу изложить в следующей редакции</w:t>
      </w:r>
      <w:r w:rsidR="007726E6">
        <w:rPr>
          <w:bCs/>
        </w:rPr>
        <w:t>:</w:t>
      </w:r>
    </w:p>
    <w:p w:rsidR="00232A95" w:rsidRDefault="00232A95" w:rsidP="00232A95">
      <w:pPr>
        <w:tabs>
          <w:tab w:val="left" w:pos="570"/>
          <w:tab w:val="right" w:pos="9355"/>
        </w:tabs>
        <w:autoSpaceDE w:val="0"/>
        <w:autoSpaceDN w:val="0"/>
        <w:adjustRightInd w:val="0"/>
        <w:ind w:left="709" w:hanging="709"/>
        <w:jc w:val="both"/>
        <w:rPr>
          <w:bCs/>
        </w:rPr>
      </w:pPr>
    </w:p>
    <w:p w:rsidR="00232A95" w:rsidRDefault="00232A95" w:rsidP="00232A95">
      <w:pPr>
        <w:tabs>
          <w:tab w:val="left" w:pos="570"/>
          <w:tab w:val="right" w:pos="9355"/>
        </w:tabs>
        <w:autoSpaceDE w:val="0"/>
        <w:autoSpaceDN w:val="0"/>
        <w:adjustRightInd w:val="0"/>
        <w:ind w:left="709" w:hanging="709"/>
        <w:jc w:val="both"/>
        <w:rPr>
          <w:bCs/>
        </w:rPr>
      </w:pPr>
    </w:p>
    <w:p w:rsidR="00232A95" w:rsidRDefault="00232A95" w:rsidP="00ED4E59">
      <w:pPr>
        <w:tabs>
          <w:tab w:val="left" w:pos="851"/>
          <w:tab w:val="right" w:pos="9355"/>
        </w:tabs>
        <w:autoSpaceDE w:val="0"/>
        <w:autoSpaceDN w:val="0"/>
        <w:adjustRightInd w:val="0"/>
        <w:ind w:left="709" w:hanging="709"/>
        <w:jc w:val="both"/>
        <w:rPr>
          <w:b/>
        </w:rPr>
      </w:pPr>
    </w:p>
    <w:tbl>
      <w:tblPr>
        <w:tblW w:w="49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3566"/>
        <w:gridCol w:w="1542"/>
        <w:gridCol w:w="35"/>
        <w:gridCol w:w="2093"/>
        <w:gridCol w:w="31"/>
        <w:gridCol w:w="2393"/>
      </w:tblGrid>
      <w:tr w:rsidR="007920C6" w:rsidRPr="00D80516" w:rsidTr="00534014">
        <w:trPr>
          <w:trHeight w:val="382"/>
        </w:trPr>
        <w:tc>
          <w:tcPr>
            <w:tcW w:w="5000" w:type="pct"/>
            <w:gridSpan w:val="7"/>
          </w:tcPr>
          <w:p w:rsidR="007920C6" w:rsidRPr="008F4A4C" w:rsidRDefault="007920C6" w:rsidP="00534014">
            <w:pPr>
              <w:jc w:val="center"/>
            </w:pPr>
            <w:r>
              <w:rPr>
                <w:b/>
              </w:rPr>
              <w:t>Администрация</w:t>
            </w:r>
            <w:r w:rsidRPr="00D80516">
              <w:rPr>
                <w:b/>
              </w:rPr>
              <w:t xml:space="preserve"> </w:t>
            </w:r>
            <w:r>
              <w:rPr>
                <w:b/>
              </w:rPr>
              <w:t>Елизаветовского</w:t>
            </w:r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7726E6" w:rsidRPr="00D80516" w:rsidTr="00604BF1">
        <w:trPr>
          <w:trHeight w:val="382"/>
        </w:trPr>
        <w:tc>
          <w:tcPr>
            <w:tcW w:w="289" w:type="pct"/>
            <w:tcBorders>
              <w:right w:val="single" w:sz="4" w:space="0" w:color="auto"/>
            </w:tcBorders>
          </w:tcPr>
          <w:p w:rsidR="007726E6" w:rsidRPr="007726E6" w:rsidRDefault="007726E6" w:rsidP="00534014">
            <w:pPr>
              <w:jc w:val="center"/>
              <w:rPr>
                <w:sz w:val="24"/>
                <w:szCs w:val="24"/>
              </w:rPr>
            </w:pPr>
            <w:proofErr w:type="gramStart"/>
            <w:r w:rsidRPr="007726E6">
              <w:rPr>
                <w:sz w:val="24"/>
                <w:szCs w:val="24"/>
              </w:rPr>
              <w:t>п</w:t>
            </w:r>
            <w:proofErr w:type="gramEnd"/>
            <w:r w:rsidRPr="007726E6">
              <w:rPr>
                <w:sz w:val="24"/>
                <w:szCs w:val="24"/>
              </w:rPr>
              <w:t>/п</w:t>
            </w:r>
          </w:p>
        </w:tc>
        <w:tc>
          <w:tcPr>
            <w:tcW w:w="1739" w:type="pct"/>
            <w:tcBorders>
              <w:right w:val="single" w:sz="4" w:space="0" w:color="auto"/>
            </w:tcBorders>
          </w:tcPr>
          <w:p w:rsidR="007726E6" w:rsidRPr="007726E6" w:rsidRDefault="007726E6" w:rsidP="00534014">
            <w:pPr>
              <w:jc w:val="center"/>
              <w:rPr>
                <w:sz w:val="24"/>
                <w:szCs w:val="24"/>
              </w:rPr>
            </w:pPr>
            <w:r w:rsidRPr="007726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7726E6" w:rsidRPr="007726E6" w:rsidRDefault="007726E6" w:rsidP="00534014">
            <w:pPr>
              <w:jc w:val="center"/>
              <w:rPr>
                <w:sz w:val="24"/>
                <w:szCs w:val="24"/>
              </w:rPr>
            </w:pPr>
            <w:r w:rsidRPr="007726E6">
              <w:rPr>
                <w:sz w:val="24"/>
                <w:szCs w:val="24"/>
              </w:rPr>
              <w:t>ед.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6E6" w:rsidRPr="007726E6" w:rsidRDefault="007726E6" w:rsidP="0053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ед. в год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</w:tcBorders>
          </w:tcPr>
          <w:p w:rsidR="007726E6" w:rsidRPr="007726E6" w:rsidRDefault="007726E6" w:rsidP="00534014">
            <w:pPr>
              <w:jc w:val="center"/>
              <w:rPr>
                <w:sz w:val="24"/>
                <w:szCs w:val="24"/>
              </w:rPr>
            </w:pPr>
            <w:r w:rsidRPr="007726E6">
              <w:rPr>
                <w:sz w:val="24"/>
                <w:szCs w:val="24"/>
              </w:rPr>
              <w:t>Цена за единицу, руб.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  <w:tcBorders>
              <w:right w:val="single" w:sz="4" w:space="0" w:color="auto"/>
            </w:tcBorders>
          </w:tcPr>
          <w:p w:rsidR="007920C6" w:rsidRPr="00D80516" w:rsidRDefault="007920C6" w:rsidP="00534014">
            <w:pPr>
              <w:jc w:val="center"/>
            </w:pPr>
            <w:r w:rsidRPr="00D80516">
              <w:t>1</w:t>
            </w:r>
          </w:p>
        </w:tc>
        <w:tc>
          <w:tcPr>
            <w:tcW w:w="1739" w:type="pct"/>
            <w:tcBorders>
              <w:left w:val="single" w:sz="4" w:space="0" w:color="auto"/>
              <w:right w:val="single" w:sz="4" w:space="0" w:color="auto"/>
            </w:tcBorders>
          </w:tcPr>
          <w:p w:rsidR="007920C6" w:rsidRPr="00FD2507" w:rsidRDefault="007920C6" w:rsidP="00BB5EE3">
            <w:pPr>
              <w:ind w:right="63"/>
              <w:jc w:val="both"/>
            </w:pPr>
            <w:r>
              <w:t>Белизна 1л.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</w:tcBorders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D80516">
              <w:rPr>
                <w:szCs w:val="28"/>
              </w:rPr>
              <w:t>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</w:tcPr>
          <w:p w:rsidR="007920C6" w:rsidRPr="00D80516" w:rsidRDefault="007920C6" w:rsidP="00534014">
            <w:pPr>
              <w:jc w:val="center"/>
            </w:pPr>
            <w:r w:rsidRPr="00D80516">
              <w:t>2</w:t>
            </w:r>
          </w:p>
        </w:tc>
        <w:tc>
          <w:tcPr>
            <w:tcW w:w="1739" w:type="pct"/>
          </w:tcPr>
          <w:p w:rsidR="007920C6" w:rsidRDefault="007920C6" w:rsidP="00BB5EE3">
            <w:pPr>
              <w:ind w:right="63"/>
              <w:jc w:val="both"/>
            </w:pPr>
            <w:r>
              <w:t>Средство для мытья стекол</w:t>
            </w:r>
          </w:p>
        </w:tc>
        <w:tc>
          <w:tcPr>
            <w:tcW w:w="752" w:type="pct"/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Pr="00D80516">
              <w:rPr>
                <w:szCs w:val="28"/>
              </w:rPr>
              <w:t>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</w:tcPr>
          <w:p w:rsidR="007920C6" w:rsidRPr="00D80516" w:rsidRDefault="007920C6" w:rsidP="00534014">
            <w:pPr>
              <w:jc w:val="center"/>
            </w:pPr>
            <w:r w:rsidRPr="00D80516">
              <w:t>3</w:t>
            </w:r>
          </w:p>
        </w:tc>
        <w:tc>
          <w:tcPr>
            <w:tcW w:w="1739" w:type="pct"/>
          </w:tcPr>
          <w:p w:rsidR="007920C6" w:rsidRDefault="007920C6" w:rsidP="00BB5EE3">
            <w:pPr>
              <w:ind w:right="63"/>
              <w:jc w:val="both"/>
            </w:pPr>
            <w:r w:rsidRPr="0029723B">
              <w:rPr>
                <w:szCs w:val="28"/>
              </w:rPr>
              <w:t>Универсальное чистящее средство</w:t>
            </w:r>
          </w:p>
        </w:tc>
        <w:tc>
          <w:tcPr>
            <w:tcW w:w="752" w:type="pct"/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Pr="00D80516">
              <w:rPr>
                <w:szCs w:val="28"/>
              </w:rPr>
              <w:t>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</w:tcPr>
          <w:p w:rsidR="007920C6" w:rsidRPr="00D80516" w:rsidRDefault="007920C6" w:rsidP="00534014">
            <w:pPr>
              <w:jc w:val="center"/>
            </w:pPr>
            <w:r w:rsidRPr="00D80516">
              <w:t>4</w:t>
            </w:r>
          </w:p>
        </w:tc>
        <w:tc>
          <w:tcPr>
            <w:tcW w:w="1739" w:type="pct"/>
          </w:tcPr>
          <w:p w:rsidR="007920C6" w:rsidRDefault="00BB5EE3" w:rsidP="00BB5EE3">
            <w:pPr>
              <w:ind w:right="63"/>
              <w:jc w:val="both"/>
            </w:pPr>
            <w:proofErr w:type="spellStart"/>
            <w:r>
              <w:t>Стир</w:t>
            </w:r>
            <w:proofErr w:type="gramStart"/>
            <w:r>
              <w:t>.п</w:t>
            </w:r>
            <w:proofErr w:type="gramEnd"/>
            <w:r>
              <w:t>орошок</w:t>
            </w:r>
            <w:proofErr w:type="spellEnd"/>
          </w:p>
        </w:tc>
        <w:tc>
          <w:tcPr>
            <w:tcW w:w="752" w:type="pct"/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82" w:type="pct"/>
            <w:gridSpan w:val="2"/>
            <w:vAlign w:val="center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D80516">
              <w:rPr>
                <w:szCs w:val="28"/>
              </w:rPr>
              <w:t>0,00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</w:tcPr>
          <w:p w:rsidR="007920C6" w:rsidRPr="00D80516" w:rsidRDefault="007920C6" w:rsidP="00534014">
            <w:pPr>
              <w:jc w:val="center"/>
            </w:pPr>
            <w:r w:rsidRPr="00D80516">
              <w:t>5</w:t>
            </w:r>
          </w:p>
        </w:tc>
        <w:tc>
          <w:tcPr>
            <w:tcW w:w="1739" w:type="pct"/>
          </w:tcPr>
          <w:p w:rsidR="007920C6" w:rsidRPr="0041525B" w:rsidRDefault="007920C6" w:rsidP="00BB5EE3">
            <w:pPr>
              <w:ind w:right="63"/>
              <w:jc w:val="both"/>
              <w:rPr>
                <w:lang w:val="en-US"/>
              </w:rPr>
            </w:pPr>
            <w:r>
              <w:t xml:space="preserve">Перчатки резиновые </w:t>
            </w:r>
            <w:r>
              <w:rPr>
                <w:lang w:val="en-US"/>
              </w:rPr>
              <w:t>XL</w:t>
            </w:r>
          </w:p>
        </w:tc>
        <w:tc>
          <w:tcPr>
            <w:tcW w:w="752" w:type="pct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пар</w:t>
            </w:r>
          </w:p>
        </w:tc>
        <w:tc>
          <w:tcPr>
            <w:tcW w:w="1038" w:type="pct"/>
            <w:gridSpan w:val="2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D80516">
              <w:rPr>
                <w:szCs w:val="28"/>
              </w:rPr>
              <w:t>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</w:tcPr>
          <w:p w:rsidR="007920C6" w:rsidRPr="00D80516" w:rsidRDefault="007920C6" w:rsidP="00534014">
            <w:pPr>
              <w:jc w:val="center"/>
            </w:pPr>
            <w:r>
              <w:t>6</w:t>
            </w:r>
          </w:p>
        </w:tc>
        <w:tc>
          <w:tcPr>
            <w:tcW w:w="1739" w:type="pct"/>
          </w:tcPr>
          <w:p w:rsidR="007920C6" w:rsidRPr="0041525B" w:rsidRDefault="007920C6" w:rsidP="00BB5EE3">
            <w:pPr>
              <w:ind w:right="63"/>
            </w:pPr>
            <w:r>
              <w:t>Мешки для мусора,30 л</w:t>
            </w:r>
          </w:p>
        </w:tc>
        <w:tc>
          <w:tcPr>
            <w:tcW w:w="752" w:type="pct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</w:tcPr>
          <w:p w:rsidR="007920C6" w:rsidRPr="00D80516" w:rsidRDefault="007920C6" w:rsidP="00534014">
            <w:pPr>
              <w:jc w:val="center"/>
            </w:pPr>
            <w:r>
              <w:t>7</w:t>
            </w:r>
          </w:p>
        </w:tc>
        <w:tc>
          <w:tcPr>
            <w:tcW w:w="1739" w:type="pct"/>
          </w:tcPr>
          <w:p w:rsidR="007920C6" w:rsidRDefault="007920C6" w:rsidP="00BB5EE3">
            <w:pPr>
              <w:ind w:right="63"/>
              <w:jc w:val="both"/>
            </w:pPr>
            <w:r>
              <w:t>Мешки для мусора,60 л</w:t>
            </w:r>
          </w:p>
        </w:tc>
        <w:tc>
          <w:tcPr>
            <w:tcW w:w="752" w:type="pct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82" w:type="pct"/>
            <w:gridSpan w:val="2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</w:tcPr>
          <w:p w:rsidR="007920C6" w:rsidRPr="00D80516" w:rsidRDefault="007920C6" w:rsidP="00534014">
            <w:pPr>
              <w:jc w:val="center"/>
            </w:pPr>
            <w:r>
              <w:t>8</w:t>
            </w:r>
          </w:p>
        </w:tc>
        <w:tc>
          <w:tcPr>
            <w:tcW w:w="1739" w:type="pct"/>
          </w:tcPr>
          <w:p w:rsidR="007920C6" w:rsidRDefault="007920C6" w:rsidP="00BB5EE3">
            <w:pPr>
              <w:ind w:right="63"/>
              <w:jc w:val="both"/>
            </w:pPr>
            <w:r>
              <w:t>Ветошь ч/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52" w:type="pct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7920C6" w:rsidRDefault="007920C6" w:rsidP="00534014">
            <w:pPr>
              <w:jc w:val="center"/>
            </w:pPr>
            <w:r>
              <w:t>9</w:t>
            </w:r>
          </w:p>
        </w:tc>
        <w:tc>
          <w:tcPr>
            <w:tcW w:w="1739" w:type="pct"/>
            <w:shd w:val="clear" w:color="auto" w:fill="auto"/>
          </w:tcPr>
          <w:p w:rsidR="007920C6" w:rsidRPr="00704CB9" w:rsidRDefault="007920C6" w:rsidP="00BB5EE3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Веник</w:t>
            </w:r>
          </w:p>
        </w:tc>
        <w:tc>
          <w:tcPr>
            <w:tcW w:w="752" w:type="pct"/>
            <w:shd w:val="clear" w:color="auto" w:fill="auto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Шт. 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7920C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7920C6" w:rsidRDefault="007920C6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150,00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7920C6" w:rsidRDefault="007920C6" w:rsidP="00534014">
            <w:pPr>
              <w:jc w:val="center"/>
            </w:pPr>
            <w:r>
              <w:t>10</w:t>
            </w:r>
          </w:p>
        </w:tc>
        <w:tc>
          <w:tcPr>
            <w:tcW w:w="1739" w:type="pct"/>
            <w:shd w:val="clear" w:color="auto" w:fill="auto"/>
          </w:tcPr>
          <w:p w:rsidR="007920C6" w:rsidRDefault="007920C6" w:rsidP="00BB5EE3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Туалетная бумага</w:t>
            </w:r>
          </w:p>
        </w:tc>
        <w:tc>
          <w:tcPr>
            <w:tcW w:w="752" w:type="pct"/>
            <w:shd w:val="clear" w:color="auto" w:fill="auto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7920C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7920C6" w:rsidRDefault="007920C6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15,00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7920C6" w:rsidRDefault="007920C6" w:rsidP="00534014">
            <w:pPr>
              <w:jc w:val="center"/>
            </w:pPr>
            <w:r>
              <w:t>11</w:t>
            </w:r>
          </w:p>
        </w:tc>
        <w:tc>
          <w:tcPr>
            <w:tcW w:w="1739" w:type="pct"/>
            <w:shd w:val="clear" w:color="auto" w:fill="auto"/>
          </w:tcPr>
          <w:p w:rsidR="007920C6" w:rsidRDefault="007920C6" w:rsidP="00BB5EE3">
            <w:pPr>
              <w:ind w:right="63"/>
              <w:rPr>
                <w:rStyle w:val="afb"/>
                <w:i w:val="0"/>
              </w:rPr>
            </w:pPr>
            <w:proofErr w:type="spellStart"/>
            <w:r>
              <w:rPr>
                <w:rStyle w:val="afb"/>
                <w:i w:val="0"/>
              </w:rPr>
              <w:t>Коллер</w:t>
            </w:r>
            <w:proofErr w:type="spellEnd"/>
            <w:r>
              <w:rPr>
                <w:rStyle w:val="afb"/>
                <w:i w:val="0"/>
              </w:rPr>
              <w:t xml:space="preserve"> </w:t>
            </w:r>
            <w:proofErr w:type="spellStart"/>
            <w:r>
              <w:rPr>
                <w:rStyle w:val="afb"/>
                <w:i w:val="0"/>
              </w:rPr>
              <w:t>универ</w:t>
            </w:r>
            <w:proofErr w:type="spellEnd"/>
            <w:r>
              <w:rPr>
                <w:rStyle w:val="afb"/>
                <w:i w:val="0"/>
              </w:rPr>
              <w:t xml:space="preserve">. 0,1 л </w:t>
            </w:r>
          </w:p>
        </w:tc>
        <w:tc>
          <w:tcPr>
            <w:tcW w:w="752" w:type="pct"/>
            <w:shd w:val="clear" w:color="auto" w:fill="auto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7920C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7920C6" w:rsidRDefault="007920C6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50,00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7920C6" w:rsidRDefault="007920C6" w:rsidP="00534014">
            <w:pPr>
              <w:jc w:val="center"/>
            </w:pPr>
            <w:r>
              <w:t>12</w:t>
            </w:r>
          </w:p>
        </w:tc>
        <w:tc>
          <w:tcPr>
            <w:tcW w:w="1739" w:type="pct"/>
            <w:shd w:val="clear" w:color="auto" w:fill="auto"/>
          </w:tcPr>
          <w:p w:rsidR="007920C6" w:rsidRDefault="007920C6" w:rsidP="00BB5EE3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Перчатки хозяйственные</w:t>
            </w:r>
          </w:p>
        </w:tc>
        <w:tc>
          <w:tcPr>
            <w:tcW w:w="752" w:type="pct"/>
            <w:shd w:val="clear" w:color="auto" w:fill="auto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7920C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7920C6" w:rsidRDefault="007920C6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25,00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7920C6" w:rsidRDefault="007920C6" w:rsidP="00534014">
            <w:pPr>
              <w:jc w:val="center"/>
            </w:pPr>
            <w:r>
              <w:t>13</w:t>
            </w:r>
          </w:p>
        </w:tc>
        <w:tc>
          <w:tcPr>
            <w:tcW w:w="1739" w:type="pct"/>
            <w:shd w:val="clear" w:color="auto" w:fill="auto"/>
          </w:tcPr>
          <w:p w:rsidR="007920C6" w:rsidRDefault="007920C6" w:rsidP="00BB5EE3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Жидкое мыло</w:t>
            </w:r>
          </w:p>
        </w:tc>
        <w:tc>
          <w:tcPr>
            <w:tcW w:w="752" w:type="pct"/>
            <w:shd w:val="clear" w:color="auto" w:fill="auto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7920C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7920C6" w:rsidRDefault="007920C6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50,00</w:t>
            </w:r>
          </w:p>
        </w:tc>
      </w:tr>
      <w:tr w:rsidR="007920C6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7920C6" w:rsidRDefault="007920C6" w:rsidP="00534014">
            <w:pPr>
              <w:jc w:val="center"/>
            </w:pPr>
            <w:r>
              <w:t>14</w:t>
            </w:r>
          </w:p>
        </w:tc>
        <w:tc>
          <w:tcPr>
            <w:tcW w:w="1739" w:type="pct"/>
            <w:shd w:val="clear" w:color="auto" w:fill="auto"/>
          </w:tcPr>
          <w:p w:rsidR="007920C6" w:rsidRDefault="007920C6" w:rsidP="00BB5EE3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Эмаль ПФ-115 1,9 кг.</w:t>
            </w:r>
          </w:p>
        </w:tc>
        <w:tc>
          <w:tcPr>
            <w:tcW w:w="752" w:type="pct"/>
            <w:shd w:val="clear" w:color="auto" w:fill="auto"/>
          </w:tcPr>
          <w:p w:rsidR="007920C6" w:rsidRPr="00D8051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7920C6" w:rsidRDefault="007920C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7920C6" w:rsidRDefault="004926FB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420</w:t>
            </w:r>
            <w:r w:rsidR="007920C6">
              <w:rPr>
                <w:rStyle w:val="afb"/>
                <w:i w:val="0"/>
              </w:rPr>
              <w:t>,00</w:t>
            </w:r>
          </w:p>
        </w:tc>
      </w:tr>
      <w:tr w:rsidR="00BB5EE3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BB5EE3" w:rsidRDefault="00BB5EE3" w:rsidP="00534014">
            <w:pPr>
              <w:jc w:val="center"/>
            </w:pPr>
            <w:r>
              <w:t>15</w:t>
            </w:r>
          </w:p>
        </w:tc>
        <w:tc>
          <w:tcPr>
            <w:tcW w:w="1739" w:type="pct"/>
            <w:shd w:val="clear" w:color="auto" w:fill="auto"/>
          </w:tcPr>
          <w:p w:rsidR="00BB5EE3" w:rsidRDefault="00BB5EE3" w:rsidP="00BB5EE3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Лампы светодиодные</w:t>
            </w:r>
          </w:p>
        </w:tc>
        <w:tc>
          <w:tcPr>
            <w:tcW w:w="752" w:type="pct"/>
            <w:shd w:val="clear" w:color="auto" w:fill="auto"/>
          </w:tcPr>
          <w:p w:rsidR="00BB5EE3" w:rsidRDefault="00BB5EE3" w:rsidP="0053401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38" w:type="pct"/>
            <w:gridSpan w:val="2"/>
            <w:shd w:val="clear" w:color="auto" w:fill="auto"/>
          </w:tcPr>
          <w:p w:rsidR="00BB5EE3" w:rsidRDefault="00BB5EE3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BB5EE3" w:rsidRDefault="00BB5EE3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100,00</w:t>
            </w:r>
          </w:p>
        </w:tc>
      </w:tr>
      <w:tr w:rsidR="00631833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31833" w:rsidRDefault="00631833" w:rsidP="00534014">
            <w:pPr>
              <w:jc w:val="center"/>
            </w:pPr>
            <w:r>
              <w:t>16</w:t>
            </w:r>
          </w:p>
        </w:tc>
        <w:tc>
          <w:tcPr>
            <w:tcW w:w="1739" w:type="pct"/>
            <w:shd w:val="clear" w:color="auto" w:fill="auto"/>
          </w:tcPr>
          <w:p w:rsidR="00631833" w:rsidRDefault="000A20FE" w:rsidP="00BB5EE3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 xml:space="preserve">Кайло двустороннее </w:t>
            </w:r>
          </w:p>
        </w:tc>
        <w:tc>
          <w:tcPr>
            <w:tcW w:w="752" w:type="pct"/>
            <w:shd w:val="clear" w:color="auto" w:fill="auto"/>
          </w:tcPr>
          <w:p w:rsidR="00631833" w:rsidRDefault="000A20FE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31833" w:rsidRDefault="000A20FE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31833" w:rsidRDefault="000A20FE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2300,00</w:t>
            </w:r>
          </w:p>
        </w:tc>
      </w:tr>
      <w:tr w:rsidR="007726E6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7726E6" w:rsidRDefault="007726E6" w:rsidP="00534014">
            <w:pPr>
              <w:jc w:val="center"/>
            </w:pPr>
            <w:r>
              <w:t>17</w:t>
            </w:r>
          </w:p>
        </w:tc>
        <w:tc>
          <w:tcPr>
            <w:tcW w:w="1739" w:type="pct"/>
            <w:shd w:val="clear" w:color="auto" w:fill="auto"/>
          </w:tcPr>
          <w:p w:rsidR="007726E6" w:rsidRDefault="007726E6" w:rsidP="00BB5EE3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 xml:space="preserve">Халат женский, </w:t>
            </w:r>
            <w:proofErr w:type="spellStart"/>
            <w:r>
              <w:rPr>
                <w:rStyle w:val="afb"/>
                <w:i w:val="0"/>
              </w:rPr>
              <w:t>тк</w:t>
            </w:r>
            <w:proofErr w:type="spellEnd"/>
            <w:r>
              <w:rPr>
                <w:rStyle w:val="afb"/>
                <w:i w:val="0"/>
              </w:rPr>
              <w:t xml:space="preserve">. </w:t>
            </w:r>
            <w:proofErr w:type="gramStart"/>
            <w:r>
              <w:rPr>
                <w:rStyle w:val="afb"/>
                <w:i w:val="0"/>
              </w:rPr>
              <w:t>смесовая</w:t>
            </w:r>
            <w:proofErr w:type="gramEnd"/>
          </w:p>
        </w:tc>
        <w:tc>
          <w:tcPr>
            <w:tcW w:w="752" w:type="pct"/>
            <w:shd w:val="clear" w:color="auto" w:fill="auto"/>
          </w:tcPr>
          <w:p w:rsidR="007726E6" w:rsidRDefault="007726E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7726E6" w:rsidRDefault="007726E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7726E6" w:rsidRDefault="007726E6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650,00</w:t>
            </w:r>
          </w:p>
        </w:tc>
      </w:tr>
      <w:tr w:rsidR="007726E6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7726E6" w:rsidRDefault="007726E6" w:rsidP="00534014">
            <w:pPr>
              <w:jc w:val="center"/>
            </w:pPr>
            <w:r>
              <w:t>18</w:t>
            </w:r>
          </w:p>
        </w:tc>
        <w:tc>
          <w:tcPr>
            <w:tcW w:w="1739" w:type="pct"/>
            <w:shd w:val="clear" w:color="auto" w:fill="auto"/>
          </w:tcPr>
          <w:p w:rsidR="00604BF1" w:rsidRDefault="007726E6" w:rsidP="00604BF1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 xml:space="preserve">Замок навесной </w:t>
            </w:r>
          </w:p>
        </w:tc>
        <w:tc>
          <w:tcPr>
            <w:tcW w:w="752" w:type="pct"/>
            <w:shd w:val="clear" w:color="auto" w:fill="auto"/>
          </w:tcPr>
          <w:p w:rsidR="007726E6" w:rsidRDefault="007726E6" w:rsidP="00FE6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7726E6" w:rsidRDefault="007726E6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7726E6" w:rsidRDefault="007726E6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1450,00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19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604BF1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 xml:space="preserve">Канистра алюминиевая, </w:t>
            </w:r>
            <w:r w:rsidRPr="001B7E4C">
              <w:rPr>
                <w:rStyle w:val="afb"/>
                <w:i w:val="0"/>
                <w:sz w:val="24"/>
                <w:szCs w:val="24"/>
              </w:rPr>
              <w:t>20л</w:t>
            </w:r>
          </w:p>
        </w:tc>
        <w:tc>
          <w:tcPr>
            <w:tcW w:w="752" w:type="pct"/>
            <w:shd w:val="clear" w:color="auto" w:fill="auto"/>
          </w:tcPr>
          <w:p w:rsidR="00604BF1" w:rsidRDefault="00604BF1" w:rsidP="00FE6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04BF1" w:rsidRDefault="00604BF1" w:rsidP="00FE6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2145,00</w:t>
            </w:r>
          </w:p>
        </w:tc>
      </w:tr>
      <w:tr w:rsidR="00604BF1" w:rsidRPr="00D80516" w:rsidTr="00534014">
        <w:trPr>
          <w:trHeight w:val="382"/>
        </w:trPr>
        <w:tc>
          <w:tcPr>
            <w:tcW w:w="5000" w:type="pct"/>
            <w:gridSpan w:val="7"/>
          </w:tcPr>
          <w:p w:rsidR="00604BF1" w:rsidRPr="008F4A4C" w:rsidRDefault="00604BF1" w:rsidP="00534014">
            <w:pPr>
              <w:jc w:val="center"/>
            </w:pPr>
            <w:r>
              <w:rPr>
                <w:b/>
              </w:rPr>
              <w:t xml:space="preserve">МБУК «СДК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лизаветовка</w:t>
            </w:r>
            <w:proofErr w:type="spellEnd"/>
            <w:r>
              <w:rPr>
                <w:b/>
              </w:rPr>
              <w:t>»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</w:tcPr>
          <w:p w:rsidR="00604BF1" w:rsidRPr="00D80516" w:rsidRDefault="00604BF1" w:rsidP="00534014">
            <w:pPr>
              <w:jc w:val="center"/>
            </w:pPr>
            <w:r w:rsidRPr="00D80516">
              <w:t>1</w:t>
            </w:r>
          </w:p>
        </w:tc>
        <w:tc>
          <w:tcPr>
            <w:tcW w:w="1739" w:type="pct"/>
          </w:tcPr>
          <w:p w:rsidR="00604BF1" w:rsidRPr="00FD2507" w:rsidRDefault="00604BF1" w:rsidP="00BB419A">
            <w:pPr>
              <w:jc w:val="both"/>
            </w:pPr>
            <w:r>
              <w:t>Белизна 1л.</w:t>
            </w:r>
          </w:p>
        </w:tc>
        <w:tc>
          <w:tcPr>
            <w:tcW w:w="769" w:type="pct"/>
            <w:gridSpan w:val="2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67" w:type="pct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D80516">
              <w:rPr>
                <w:szCs w:val="28"/>
              </w:rPr>
              <w:t>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</w:tcPr>
          <w:p w:rsidR="00604BF1" w:rsidRPr="00D80516" w:rsidRDefault="00604BF1" w:rsidP="00534014">
            <w:pPr>
              <w:jc w:val="center"/>
            </w:pPr>
            <w:r w:rsidRPr="00D80516">
              <w:t>2</w:t>
            </w:r>
          </w:p>
        </w:tc>
        <w:tc>
          <w:tcPr>
            <w:tcW w:w="1739" w:type="pct"/>
          </w:tcPr>
          <w:p w:rsidR="00604BF1" w:rsidRDefault="00604BF1" w:rsidP="00BB419A">
            <w:pPr>
              <w:jc w:val="both"/>
            </w:pPr>
            <w:r>
              <w:t>Средство для мытья стекол</w:t>
            </w:r>
          </w:p>
        </w:tc>
        <w:tc>
          <w:tcPr>
            <w:tcW w:w="769" w:type="pct"/>
            <w:gridSpan w:val="2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67" w:type="pct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Pr="00D80516">
              <w:rPr>
                <w:szCs w:val="28"/>
              </w:rPr>
              <w:t>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</w:tcPr>
          <w:p w:rsidR="00604BF1" w:rsidRPr="00D80516" w:rsidRDefault="00604BF1" w:rsidP="00534014">
            <w:pPr>
              <w:jc w:val="center"/>
            </w:pPr>
            <w:r w:rsidRPr="00D80516">
              <w:t>3</w:t>
            </w:r>
          </w:p>
        </w:tc>
        <w:tc>
          <w:tcPr>
            <w:tcW w:w="1739" w:type="pct"/>
          </w:tcPr>
          <w:p w:rsidR="00604BF1" w:rsidRDefault="00604BF1" w:rsidP="00BB419A">
            <w:pPr>
              <w:jc w:val="both"/>
            </w:pPr>
            <w:r w:rsidRPr="0029723B">
              <w:rPr>
                <w:szCs w:val="28"/>
              </w:rPr>
              <w:t>Универсальное чистящее средство</w:t>
            </w:r>
          </w:p>
        </w:tc>
        <w:tc>
          <w:tcPr>
            <w:tcW w:w="769" w:type="pct"/>
            <w:gridSpan w:val="2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67" w:type="pct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Pr="00D80516">
              <w:rPr>
                <w:szCs w:val="28"/>
              </w:rPr>
              <w:t>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</w:tcPr>
          <w:p w:rsidR="00604BF1" w:rsidRPr="00D80516" w:rsidRDefault="00604BF1" w:rsidP="00534014">
            <w:pPr>
              <w:jc w:val="center"/>
            </w:pPr>
            <w:r w:rsidRPr="00D80516">
              <w:t>4</w:t>
            </w:r>
          </w:p>
        </w:tc>
        <w:tc>
          <w:tcPr>
            <w:tcW w:w="1739" w:type="pct"/>
          </w:tcPr>
          <w:p w:rsidR="00604BF1" w:rsidRDefault="00604BF1" w:rsidP="00BB419A">
            <w:pPr>
              <w:jc w:val="both"/>
            </w:pPr>
            <w:r>
              <w:t>Швабра деревянная.</w:t>
            </w:r>
          </w:p>
        </w:tc>
        <w:tc>
          <w:tcPr>
            <w:tcW w:w="769" w:type="pct"/>
            <w:gridSpan w:val="2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67" w:type="pct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D80516">
              <w:rPr>
                <w:szCs w:val="28"/>
              </w:rPr>
              <w:t>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</w:tcPr>
          <w:p w:rsidR="00604BF1" w:rsidRPr="00D80516" w:rsidRDefault="00604BF1" w:rsidP="00534014">
            <w:pPr>
              <w:jc w:val="center"/>
            </w:pPr>
            <w:r w:rsidRPr="00D80516">
              <w:t>5</w:t>
            </w:r>
          </w:p>
        </w:tc>
        <w:tc>
          <w:tcPr>
            <w:tcW w:w="1739" w:type="pct"/>
          </w:tcPr>
          <w:p w:rsidR="00604BF1" w:rsidRPr="0041525B" w:rsidRDefault="00604BF1" w:rsidP="00BB419A">
            <w:pPr>
              <w:jc w:val="both"/>
              <w:rPr>
                <w:lang w:val="en-US"/>
              </w:rPr>
            </w:pPr>
            <w:r>
              <w:t xml:space="preserve">Перчатки резиновые </w:t>
            </w:r>
            <w:r>
              <w:rPr>
                <w:lang w:val="en-US"/>
              </w:rPr>
              <w:t>XL</w:t>
            </w:r>
          </w:p>
        </w:tc>
        <w:tc>
          <w:tcPr>
            <w:tcW w:w="769" w:type="pct"/>
            <w:gridSpan w:val="2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пар</w:t>
            </w:r>
          </w:p>
        </w:tc>
        <w:tc>
          <w:tcPr>
            <w:tcW w:w="1036" w:type="pct"/>
            <w:gridSpan w:val="2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67" w:type="pct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D80516">
              <w:rPr>
                <w:szCs w:val="28"/>
              </w:rPr>
              <w:t>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</w:tcPr>
          <w:p w:rsidR="00604BF1" w:rsidRPr="00D80516" w:rsidRDefault="00604BF1" w:rsidP="00534014">
            <w:pPr>
              <w:jc w:val="center"/>
            </w:pPr>
            <w:r>
              <w:t>6</w:t>
            </w:r>
          </w:p>
        </w:tc>
        <w:tc>
          <w:tcPr>
            <w:tcW w:w="1739" w:type="pct"/>
          </w:tcPr>
          <w:p w:rsidR="00604BF1" w:rsidRPr="0041525B" w:rsidRDefault="00604BF1" w:rsidP="00953D94">
            <w:pPr>
              <w:jc w:val="both"/>
            </w:pPr>
            <w:r>
              <w:t>Мешки для мусора,30 л</w:t>
            </w:r>
          </w:p>
        </w:tc>
        <w:tc>
          <w:tcPr>
            <w:tcW w:w="769" w:type="pct"/>
            <w:gridSpan w:val="2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67" w:type="pct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</w:tcPr>
          <w:p w:rsidR="00604BF1" w:rsidRPr="00D80516" w:rsidRDefault="00604BF1" w:rsidP="00534014">
            <w:pPr>
              <w:jc w:val="center"/>
            </w:pPr>
            <w:r>
              <w:t>7</w:t>
            </w:r>
          </w:p>
        </w:tc>
        <w:tc>
          <w:tcPr>
            <w:tcW w:w="1739" w:type="pct"/>
          </w:tcPr>
          <w:p w:rsidR="00604BF1" w:rsidRDefault="00604BF1" w:rsidP="00BB419A">
            <w:pPr>
              <w:jc w:val="both"/>
            </w:pPr>
            <w:r>
              <w:t>Мешки для мусора,60 л</w:t>
            </w:r>
          </w:p>
        </w:tc>
        <w:tc>
          <w:tcPr>
            <w:tcW w:w="769" w:type="pct"/>
            <w:gridSpan w:val="2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67" w:type="pct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</w:tcPr>
          <w:p w:rsidR="00604BF1" w:rsidRPr="00D80516" w:rsidRDefault="00604BF1" w:rsidP="00534014">
            <w:pPr>
              <w:jc w:val="center"/>
            </w:pPr>
            <w:r>
              <w:t>8</w:t>
            </w:r>
          </w:p>
        </w:tc>
        <w:tc>
          <w:tcPr>
            <w:tcW w:w="1739" w:type="pct"/>
          </w:tcPr>
          <w:p w:rsidR="00604BF1" w:rsidRDefault="00604BF1" w:rsidP="00BB419A">
            <w:pPr>
              <w:jc w:val="both"/>
            </w:pPr>
            <w:r>
              <w:t>Ветошь ч/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69" w:type="pct"/>
            <w:gridSpan w:val="2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67" w:type="pct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9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jc w:val="both"/>
            </w:pPr>
            <w:proofErr w:type="spellStart"/>
            <w:r>
              <w:t>Стеклоизол</w:t>
            </w:r>
            <w:proofErr w:type="spellEnd"/>
            <w:r>
              <w:t xml:space="preserve"> ХКП-350 верхний слой основа стеклохолст 9м</w:t>
            </w:r>
            <w:r w:rsidRPr="00CE4DA6">
              <w:rPr>
                <w:vertAlign w:val="superscript"/>
              </w:rPr>
              <w:t>2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900,00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10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proofErr w:type="spellStart"/>
            <w:r>
              <w:rPr>
                <w:rStyle w:val="afb"/>
                <w:i w:val="0"/>
              </w:rPr>
              <w:t>Стеклоизол</w:t>
            </w:r>
            <w:proofErr w:type="spellEnd"/>
            <w:r>
              <w:rPr>
                <w:rStyle w:val="afb"/>
                <w:i w:val="0"/>
              </w:rPr>
              <w:t xml:space="preserve"> ХПП-200 нижний слой основа холст</w:t>
            </w:r>
            <w:r>
              <w:t>9м</w:t>
            </w:r>
            <w:r w:rsidRPr="00CE4DA6">
              <w:rPr>
                <w:vertAlign w:val="superscript"/>
              </w:rPr>
              <w:t>2</w:t>
            </w:r>
            <w:r>
              <w:rPr>
                <w:rStyle w:val="afb"/>
                <w:i w:val="0"/>
              </w:rPr>
              <w:t xml:space="preserve"> 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Шт. 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800,00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Личинка №6 для замка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180,00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12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Мастика гидроизоляционная 18кг.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1350,00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13</w:t>
            </w:r>
          </w:p>
        </w:tc>
        <w:tc>
          <w:tcPr>
            <w:tcW w:w="1739" w:type="pct"/>
            <w:shd w:val="clear" w:color="auto" w:fill="auto"/>
          </w:tcPr>
          <w:p w:rsidR="00604BF1" w:rsidRPr="00704CB9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Веник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Шт. 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150,00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14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Туалетная бумага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15,00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15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proofErr w:type="spellStart"/>
            <w:r>
              <w:rPr>
                <w:rStyle w:val="afb"/>
                <w:i w:val="0"/>
              </w:rPr>
              <w:t>Коллер</w:t>
            </w:r>
            <w:proofErr w:type="spellEnd"/>
            <w:r>
              <w:rPr>
                <w:rStyle w:val="afb"/>
                <w:i w:val="0"/>
              </w:rPr>
              <w:t xml:space="preserve"> </w:t>
            </w:r>
            <w:proofErr w:type="spellStart"/>
            <w:r>
              <w:rPr>
                <w:rStyle w:val="afb"/>
                <w:i w:val="0"/>
              </w:rPr>
              <w:t>универ</w:t>
            </w:r>
            <w:proofErr w:type="spellEnd"/>
            <w:r>
              <w:rPr>
                <w:rStyle w:val="afb"/>
                <w:i w:val="0"/>
              </w:rPr>
              <w:t xml:space="preserve">. 0,1 л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50,00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16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Полотенце бумажное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45,00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17</w:t>
            </w:r>
          </w:p>
        </w:tc>
        <w:tc>
          <w:tcPr>
            <w:tcW w:w="1739" w:type="pct"/>
            <w:shd w:val="clear" w:color="auto" w:fill="auto"/>
          </w:tcPr>
          <w:p w:rsidR="00604BF1" w:rsidRPr="00A7380E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Замок врезной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Шт. 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67" w:type="pct"/>
            <w:shd w:val="clear" w:color="auto" w:fill="auto"/>
          </w:tcPr>
          <w:p w:rsidR="00604BF1" w:rsidRPr="00A7380E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250,00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18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Цемент  50кг.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400,00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19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Перчатки хозяйственные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25,00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20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Жидкое мыло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50,00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21</w:t>
            </w:r>
          </w:p>
        </w:tc>
        <w:tc>
          <w:tcPr>
            <w:tcW w:w="1739" w:type="pct"/>
            <w:shd w:val="clear" w:color="auto" w:fill="auto"/>
          </w:tcPr>
          <w:p w:rsidR="00604BF1" w:rsidRPr="00704CB9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Грунтовка интерьер</w:t>
            </w:r>
            <w:proofErr w:type="gramStart"/>
            <w:r>
              <w:rPr>
                <w:rStyle w:val="afb"/>
                <w:i w:val="0"/>
              </w:rPr>
              <w:t>.</w:t>
            </w:r>
            <w:proofErr w:type="gramEnd"/>
            <w:r>
              <w:rPr>
                <w:rStyle w:val="afb"/>
                <w:i w:val="0"/>
              </w:rPr>
              <w:t xml:space="preserve"> </w:t>
            </w:r>
            <w:proofErr w:type="gramStart"/>
            <w:r>
              <w:rPr>
                <w:rStyle w:val="afb"/>
                <w:i w:val="0"/>
              </w:rPr>
              <w:t>с</w:t>
            </w:r>
            <w:proofErr w:type="gramEnd"/>
            <w:r>
              <w:rPr>
                <w:rStyle w:val="afb"/>
                <w:i w:val="0"/>
              </w:rPr>
              <w:t xml:space="preserve"> </w:t>
            </w:r>
            <w:proofErr w:type="spellStart"/>
            <w:r>
              <w:rPr>
                <w:rStyle w:val="afb"/>
                <w:i w:val="0"/>
              </w:rPr>
              <w:t>индик</w:t>
            </w:r>
            <w:proofErr w:type="spellEnd"/>
            <w:r>
              <w:rPr>
                <w:rStyle w:val="afb"/>
                <w:i w:val="0"/>
              </w:rPr>
              <w:t xml:space="preserve">.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320,00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22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 xml:space="preserve">ВД </w:t>
            </w:r>
            <w:proofErr w:type="gramStart"/>
            <w:r>
              <w:rPr>
                <w:rStyle w:val="afb"/>
                <w:i w:val="0"/>
              </w:rPr>
              <w:t>белоснежная</w:t>
            </w:r>
            <w:proofErr w:type="gramEnd"/>
            <w:r>
              <w:rPr>
                <w:rStyle w:val="afb"/>
                <w:i w:val="0"/>
              </w:rPr>
              <w:t xml:space="preserve"> фасадная 15 кг.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1400,00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23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Эмаль ПФ-115 1,9 кг.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350,00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24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28322F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Кисть малярная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200,00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534014">
            <w:pPr>
              <w:jc w:val="center"/>
            </w:pPr>
            <w:r>
              <w:t>25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28322F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Растворитель эмали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100,00</w:t>
            </w:r>
          </w:p>
        </w:tc>
      </w:tr>
      <w:tr w:rsidR="00604BF1" w:rsidRPr="00D80516" w:rsidTr="00604BF1">
        <w:trPr>
          <w:trHeight w:val="382"/>
        </w:trPr>
        <w:tc>
          <w:tcPr>
            <w:tcW w:w="289" w:type="pct"/>
            <w:shd w:val="clear" w:color="auto" w:fill="auto"/>
          </w:tcPr>
          <w:p w:rsidR="00604BF1" w:rsidRDefault="00604BF1" w:rsidP="0028322F">
            <w:pPr>
              <w:jc w:val="center"/>
            </w:pPr>
            <w:r>
              <w:t>26</w:t>
            </w:r>
          </w:p>
        </w:tc>
        <w:tc>
          <w:tcPr>
            <w:tcW w:w="1739" w:type="pct"/>
            <w:shd w:val="clear" w:color="auto" w:fill="auto"/>
          </w:tcPr>
          <w:p w:rsidR="00604BF1" w:rsidRDefault="00604BF1" w:rsidP="00BB419A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Халат рабочий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604BF1" w:rsidRPr="00D80516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604BF1" w:rsidRDefault="00604BF1" w:rsidP="00534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67" w:type="pct"/>
            <w:shd w:val="clear" w:color="auto" w:fill="auto"/>
          </w:tcPr>
          <w:p w:rsidR="00604BF1" w:rsidRDefault="00604BF1" w:rsidP="00534014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350,00</w:t>
            </w:r>
          </w:p>
        </w:tc>
      </w:tr>
    </w:tbl>
    <w:p w:rsidR="001B7E4C" w:rsidRDefault="007920C6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  <w:sectPr w:rsidR="001B7E4C" w:rsidSect="0019205B">
          <w:footerReference w:type="even" r:id="rId10"/>
          <w:footerReference w:type="default" r:id="rId11"/>
          <w:pgSz w:w="11906" w:h="16838" w:code="9"/>
          <w:pgMar w:top="567" w:right="567" w:bottom="284" w:left="1134" w:header="709" w:footer="709" w:gutter="0"/>
          <w:cols w:space="708"/>
          <w:docGrid w:linePitch="381"/>
        </w:sectPr>
      </w:pPr>
      <w:r w:rsidRPr="00BB419A">
        <w:rPr>
          <w:sz w:val="24"/>
          <w:szCs w:val="24"/>
        </w:rPr>
        <w:t>*Наименование и количество могут быть изменены по распоряжению Главы Администрации Елизаветовского сельского поселения.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деятельности Администрации Елиза</w:t>
      </w:r>
      <w:r w:rsidR="001B7E4C">
        <w:rPr>
          <w:sz w:val="24"/>
          <w:szCs w:val="24"/>
        </w:rPr>
        <w:t>ветовского сельского поселения.</w:t>
      </w:r>
    </w:p>
    <w:p w:rsidR="00EC3B54" w:rsidRPr="00260D19" w:rsidRDefault="00EC3B54" w:rsidP="00FC5C72">
      <w:pPr>
        <w:suppressAutoHyphens/>
        <w:autoSpaceDE w:val="0"/>
        <w:autoSpaceDN w:val="0"/>
        <w:adjustRightInd w:val="0"/>
        <w:jc w:val="both"/>
        <w:rPr>
          <w:rFonts w:eastAsia="Times New Roman"/>
          <w:szCs w:val="28"/>
          <w:lang w:eastAsia="ar-SA"/>
        </w:rPr>
      </w:pPr>
    </w:p>
    <w:sectPr w:rsidR="00EC3B54" w:rsidRPr="00260D19" w:rsidSect="00B74233">
      <w:pgSz w:w="16838" w:h="11906" w:orient="landscape" w:code="9"/>
      <w:pgMar w:top="426" w:right="820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54" w:rsidRDefault="00102554">
      <w:r>
        <w:separator/>
      </w:r>
    </w:p>
  </w:endnote>
  <w:endnote w:type="continuationSeparator" w:id="0">
    <w:p w:rsidR="00102554" w:rsidRDefault="0010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84" w:rsidRDefault="007418CC" w:rsidP="005D28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0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6084" w:rsidRDefault="00FE60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84" w:rsidRPr="00DA0387" w:rsidRDefault="00FE6084" w:rsidP="005D289B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54" w:rsidRDefault="00102554">
      <w:r>
        <w:separator/>
      </w:r>
    </w:p>
  </w:footnote>
  <w:footnote w:type="continuationSeparator" w:id="0">
    <w:p w:rsidR="00102554" w:rsidRDefault="0010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F23"/>
    <w:multiLevelType w:val="hybridMultilevel"/>
    <w:tmpl w:val="9A842D7C"/>
    <w:lvl w:ilvl="0" w:tplc="433A70F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8C5D48"/>
    <w:multiLevelType w:val="hybridMultilevel"/>
    <w:tmpl w:val="1DFA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7563"/>
    <w:multiLevelType w:val="multilevel"/>
    <w:tmpl w:val="1EC83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675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  <w:sz w:val="28"/>
      </w:rPr>
    </w:lvl>
  </w:abstractNum>
  <w:abstractNum w:abstractNumId="3">
    <w:nsid w:val="2F1E5F1F"/>
    <w:multiLevelType w:val="multilevel"/>
    <w:tmpl w:val="F1A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CB39E6"/>
    <w:multiLevelType w:val="hybridMultilevel"/>
    <w:tmpl w:val="4394FCD4"/>
    <w:lvl w:ilvl="0" w:tplc="F75E5A9A">
      <w:start w:val="2"/>
      <w:numFmt w:val="decimal"/>
      <w:lvlText w:val="%1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B1002FD"/>
    <w:multiLevelType w:val="hybridMultilevel"/>
    <w:tmpl w:val="B30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97C"/>
    <w:multiLevelType w:val="multilevel"/>
    <w:tmpl w:val="6D8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32D05"/>
    <w:multiLevelType w:val="hybridMultilevel"/>
    <w:tmpl w:val="EC5072A4"/>
    <w:lvl w:ilvl="0" w:tplc="69E04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28F"/>
    <w:rsid w:val="00000CFF"/>
    <w:rsid w:val="0000331B"/>
    <w:rsid w:val="00007099"/>
    <w:rsid w:val="000256B5"/>
    <w:rsid w:val="00040C55"/>
    <w:rsid w:val="000431DB"/>
    <w:rsid w:val="000502EB"/>
    <w:rsid w:val="00054A65"/>
    <w:rsid w:val="00066870"/>
    <w:rsid w:val="000A20FE"/>
    <w:rsid w:val="000A53D6"/>
    <w:rsid w:val="000E5A2C"/>
    <w:rsid w:val="000E7422"/>
    <w:rsid w:val="000F0AB4"/>
    <w:rsid w:val="00102554"/>
    <w:rsid w:val="0010347E"/>
    <w:rsid w:val="0010512C"/>
    <w:rsid w:val="00105839"/>
    <w:rsid w:val="00105C83"/>
    <w:rsid w:val="00106397"/>
    <w:rsid w:val="001234E4"/>
    <w:rsid w:val="00146733"/>
    <w:rsid w:val="001549C4"/>
    <w:rsid w:val="00155FFA"/>
    <w:rsid w:val="0016333F"/>
    <w:rsid w:val="00175506"/>
    <w:rsid w:val="00176450"/>
    <w:rsid w:val="0019205B"/>
    <w:rsid w:val="001953B7"/>
    <w:rsid w:val="001A3844"/>
    <w:rsid w:val="001B1D93"/>
    <w:rsid w:val="001B7E4C"/>
    <w:rsid w:val="001C2BF7"/>
    <w:rsid w:val="001C7E8A"/>
    <w:rsid w:val="001C7E9C"/>
    <w:rsid w:val="001E0157"/>
    <w:rsid w:val="002012D5"/>
    <w:rsid w:val="00206A65"/>
    <w:rsid w:val="0021542C"/>
    <w:rsid w:val="00216EDE"/>
    <w:rsid w:val="00226A92"/>
    <w:rsid w:val="00232A95"/>
    <w:rsid w:val="0024528F"/>
    <w:rsid w:val="00253B4F"/>
    <w:rsid w:val="00260D19"/>
    <w:rsid w:val="00261359"/>
    <w:rsid w:val="00264694"/>
    <w:rsid w:val="0028322F"/>
    <w:rsid w:val="00292964"/>
    <w:rsid w:val="002937D3"/>
    <w:rsid w:val="002A233C"/>
    <w:rsid w:val="002A417B"/>
    <w:rsid w:val="002A573F"/>
    <w:rsid w:val="002B444A"/>
    <w:rsid w:val="002B629E"/>
    <w:rsid w:val="002B68D7"/>
    <w:rsid w:val="002B7B1D"/>
    <w:rsid w:val="002C06FA"/>
    <w:rsid w:val="002C0D22"/>
    <w:rsid w:val="002C60C8"/>
    <w:rsid w:val="002D046F"/>
    <w:rsid w:val="002D7684"/>
    <w:rsid w:val="002E0B5D"/>
    <w:rsid w:val="002E0DE8"/>
    <w:rsid w:val="002E1864"/>
    <w:rsid w:val="002E7218"/>
    <w:rsid w:val="00303030"/>
    <w:rsid w:val="00334985"/>
    <w:rsid w:val="00334C67"/>
    <w:rsid w:val="003441D2"/>
    <w:rsid w:val="003532FE"/>
    <w:rsid w:val="00364457"/>
    <w:rsid w:val="003660A4"/>
    <w:rsid w:val="00366F7D"/>
    <w:rsid w:val="00371C80"/>
    <w:rsid w:val="00375561"/>
    <w:rsid w:val="00387212"/>
    <w:rsid w:val="00397397"/>
    <w:rsid w:val="003A3831"/>
    <w:rsid w:val="003A675E"/>
    <w:rsid w:val="003B2135"/>
    <w:rsid w:val="003C53A5"/>
    <w:rsid w:val="003E0A4C"/>
    <w:rsid w:val="003F1D5C"/>
    <w:rsid w:val="003F75E0"/>
    <w:rsid w:val="00401EB2"/>
    <w:rsid w:val="00403221"/>
    <w:rsid w:val="00406535"/>
    <w:rsid w:val="00411CC4"/>
    <w:rsid w:val="00415B42"/>
    <w:rsid w:val="00424DC5"/>
    <w:rsid w:val="00440A47"/>
    <w:rsid w:val="00466420"/>
    <w:rsid w:val="00474B12"/>
    <w:rsid w:val="0048243C"/>
    <w:rsid w:val="004926FB"/>
    <w:rsid w:val="004B17C6"/>
    <w:rsid w:val="004B6D6B"/>
    <w:rsid w:val="004C2633"/>
    <w:rsid w:val="004E00B8"/>
    <w:rsid w:val="004E3FB4"/>
    <w:rsid w:val="004E573F"/>
    <w:rsid w:val="004E61BC"/>
    <w:rsid w:val="004F2207"/>
    <w:rsid w:val="005005E7"/>
    <w:rsid w:val="00526540"/>
    <w:rsid w:val="00527ACB"/>
    <w:rsid w:val="0053291D"/>
    <w:rsid w:val="00534014"/>
    <w:rsid w:val="005458D7"/>
    <w:rsid w:val="00551A08"/>
    <w:rsid w:val="00567ED1"/>
    <w:rsid w:val="00575F9D"/>
    <w:rsid w:val="005857EB"/>
    <w:rsid w:val="005866F9"/>
    <w:rsid w:val="005A73C6"/>
    <w:rsid w:val="005C0818"/>
    <w:rsid w:val="005C116F"/>
    <w:rsid w:val="005D289B"/>
    <w:rsid w:val="005E699F"/>
    <w:rsid w:val="00604BF1"/>
    <w:rsid w:val="006115A5"/>
    <w:rsid w:val="006148B7"/>
    <w:rsid w:val="0061606A"/>
    <w:rsid w:val="00617B83"/>
    <w:rsid w:val="006210D3"/>
    <w:rsid w:val="00631833"/>
    <w:rsid w:val="0064319D"/>
    <w:rsid w:val="00650445"/>
    <w:rsid w:val="00671301"/>
    <w:rsid w:val="006727EE"/>
    <w:rsid w:val="00681D12"/>
    <w:rsid w:val="006940A4"/>
    <w:rsid w:val="00696F33"/>
    <w:rsid w:val="006B6313"/>
    <w:rsid w:val="006D1A29"/>
    <w:rsid w:val="006D55C7"/>
    <w:rsid w:val="006E440F"/>
    <w:rsid w:val="006E63C5"/>
    <w:rsid w:val="006E7E44"/>
    <w:rsid w:val="006F265E"/>
    <w:rsid w:val="006F3FF9"/>
    <w:rsid w:val="0072289D"/>
    <w:rsid w:val="007301EB"/>
    <w:rsid w:val="0073550C"/>
    <w:rsid w:val="007418CC"/>
    <w:rsid w:val="00743323"/>
    <w:rsid w:val="0075482A"/>
    <w:rsid w:val="0076336E"/>
    <w:rsid w:val="00763D20"/>
    <w:rsid w:val="007726E6"/>
    <w:rsid w:val="007920C6"/>
    <w:rsid w:val="007A6525"/>
    <w:rsid w:val="007B00DB"/>
    <w:rsid w:val="007E32CE"/>
    <w:rsid w:val="007F28A5"/>
    <w:rsid w:val="007F6F9E"/>
    <w:rsid w:val="008038FB"/>
    <w:rsid w:val="008167EC"/>
    <w:rsid w:val="008217DE"/>
    <w:rsid w:val="00826C0D"/>
    <w:rsid w:val="008314C4"/>
    <w:rsid w:val="00832E5C"/>
    <w:rsid w:val="00832EBB"/>
    <w:rsid w:val="008421DC"/>
    <w:rsid w:val="008446BD"/>
    <w:rsid w:val="00844C92"/>
    <w:rsid w:val="00860393"/>
    <w:rsid w:val="008630C6"/>
    <w:rsid w:val="0087181A"/>
    <w:rsid w:val="00880CD3"/>
    <w:rsid w:val="0088478F"/>
    <w:rsid w:val="00897077"/>
    <w:rsid w:val="008A42E3"/>
    <w:rsid w:val="008D19A1"/>
    <w:rsid w:val="008D7BAA"/>
    <w:rsid w:val="008E0ADD"/>
    <w:rsid w:val="008E16A1"/>
    <w:rsid w:val="008E4ABA"/>
    <w:rsid w:val="008F5279"/>
    <w:rsid w:val="009137D0"/>
    <w:rsid w:val="009161D8"/>
    <w:rsid w:val="009166B0"/>
    <w:rsid w:val="009313DD"/>
    <w:rsid w:val="0093288D"/>
    <w:rsid w:val="00953D94"/>
    <w:rsid w:val="00956D64"/>
    <w:rsid w:val="009729E8"/>
    <w:rsid w:val="00983B73"/>
    <w:rsid w:val="009842BF"/>
    <w:rsid w:val="009C7EF4"/>
    <w:rsid w:val="009D67B8"/>
    <w:rsid w:val="009D7A75"/>
    <w:rsid w:val="009E096A"/>
    <w:rsid w:val="009E7E09"/>
    <w:rsid w:val="009F0154"/>
    <w:rsid w:val="009F2022"/>
    <w:rsid w:val="00A114BD"/>
    <w:rsid w:val="00A11AAF"/>
    <w:rsid w:val="00A1295F"/>
    <w:rsid w:val="00A23F6F"/>
    <w:rsid w:val="00A30FB2"/>
    <w:rsid w:val="00A33D2B"/>
    <w:rsid w:val="00A35B13"/>
    <w:rsid w:val="00A45EF1"/>
    <w:rsid w:val="00A525E8"/>
    <w:rsid w:val="00A53A50"/>
    <w:rsid w:val="00A61A9E"/>
    <w:rsid w:val="00A74862"/>
    <w:rsid w:val="00A814BF"/>
    <w:rsid w:val="00A84430"/>
    <w:rsid w:val="00A848F4"/>
    <w:rsid w:val="00AC0B6A"/>
    <w:rsid w:val="00AC4DEC"/>
    <w:rsid w:val="00AD150F"/>
    <w:rsid w:val="00AD26B2"/>
    <w:rsid w:val="00AD4F8E"/>
    <w:rsid w:val="00AF2B51"/>
    <w:rsid w:val="00AF4697"/>
    <w:rsid w:val="00AF58E5"/>
    <w:rsid w:val="00B01D49"/>
    <w:rsid w:val="00B07DF6"/>
    <w:rsid w:val="00B255D5"/>
    <w:rsid w:val="00B40853"/>
    <w:rsid w:val="00B74233"/>
    <w:rsid w:val="00B75A6B"/>
    <w:rsid w:val="00B80DF9"/>
    <w:rsid w:val="00B91BAB"/>
    <w:rsid w:val="00B920B8"/>
    <w:rsid w:val="00B93C1B"/>
    <w:rsid w:val="00BA280D"/>
    <w:rsid w:val="00BB237D"/>
    <w:rsid w:val="00BB27B3"/>
    <w:rsid w:val="00BB419A"/>
    <w:rsid w:val="00BB5EE3"/>
    <w:rsid w:val="00BB7666"/>
    <w:rsid w:val="00BC4C1C"/>
    <w:rsid w:val="00BD113B"/>
    <w:rsid w:val="00BD6850"/>
    <w:rsid w:val="00BF6240"/>
    <w:rsid w:val="00C04148"/>
    <w:rsid w:val="00C07FDF"/>
    <w:rsid w:val="00C20DE3"/>
    <w:rsid w:val="00C414F7"/>
    <w:rsid w:val="00C57436"/>
    <w:rsid w:val="00C63D6C"/>
    <w:rsid w:val="00C67D53"/>
    <w:rsid w:val="00C72F85"/>
    <w:rsid w:val="00C75847"/>
    <w:rsid w:val="00C75B4D"/>
    <w:rsid w:val="00C805AF"/>
    <w:rsid w:val="00C83EEA"/>
    <w:rsid w:val="00C8656B"/>
    <w:rsid w:val="00C90C2F"/>
    <w:rsid w:val="00C92D4C"/>
    <w:rsid w:val="00CA287A"/>
    <w:rsid w:val="00CA36D5"/>
    <w:rsid w:val="00CA3B2A"/>
    <w:rsid w:val="00CB2DC3"/>
    <w:rsid w:val="00CD09E7"/>
    <w:rsid w:val="00CD5387"/>
    <w:rsid w:val="00CD7423"/>
    <w:rsid w:val="00CE22E3"/>
    <w:rsid w:val="00CF4458"/>
    <w:rsid w:val="00D01E22"/>
    <w:rsid w:val="00D033DC"/>
    <w:rsid w:val="00D270D0"/>
    <w:rsid w:val="00D644EC"/>
    <w:rsid w:val="00D7684F"/>
    <w:rsid w:val="00D772C9"/>
    <w:rsid w:val="00D81482"/>
    <w:rsid w:val="00D95CC6"/>
    <w:rsid w:val="00DA1EC9"/>
    <w:rsid w:val="00DC3A71"/>
    <w:rsid w:val="00DE69DC"/>
    <w:rsid w:val="00DF23AF"/>
    <w:rsid w:val="00E0151F"/>
    <w:rsid w:val="00E038A8"/>
    <w:rsid w:val="00E06454"/>
    <w:rsid w:val="00E120BD"/>
    <w:rsid w:val="00E26681"/>
    <w:rsid w:val="00E30556"/>
    <w:rsid w:val="00E47891"/>
    <w:rsid w:val="00E53612"/>
    <w:rsid w:val="00E553A7"/>
    <w:rsid w:val="00E56055"/>
    <w:rsid w:val="00E820DA"/>
    <w:rsid w:val="00E93921"/>
    <w:rsid w:val="00EC3B54"/>
    <w:rsid w:val="00ED4E59"/>
    <w:rsid w:val="00EE739C"/>
    <w:rsid w:val="00F026AC"/>
    <w:rsid w:val="00F11F1D"/>
    <w:rsid w:val="00F20128"/>
    <w:rsid w:val="00F221A7"/>
    <w:rsid w:val="00F345DE"/>
    <w:rsid w:val="00F41310"/>
    <w:rsid w:val="00F44C85"/>
    <w:rsid w:val="00F456D0"/>
    <w:rsid w:val="00F7209A"/>
    <w:rsid w:val="00F808E5"/>
    <w:rsid w:val="00F84B83"/>
    <w:rsid w:val="00F93CD3"/>
    <w:rsid w:val="00F97893"/>
    <w:rsid w:val="00FA3936"/>
    <w:rsid w:val="00FA60D5"/>
    <w:rsid w:val="00FB27C8"/>
    <w:rsid w:val="00FB599A"/>
    <w:rsid w:val="00FC5C72"/>
    <w:rsid w:val="00FE4685"/>
    <w:rsid w:val="00FE6084"/>
    <w:rsid w:val="00FE6D5D"/>
    <w:rsid w:val="00FE79B2"/>
    <w:rsid w:val="00FF001A"/>
    <w:rsid w:val="00FF698C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3"/>
    <w:pPr>
      <w:jc w:val="right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53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0C6"/>
    <w:pPr>
      <w:keepNext/>
      <w:ind w:left="709"/>
      <w:jc w:val="left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20C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920C6"/>
    <w:pPr>
      <w:keepNext/>
      <w:outlineLvl w:val="3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4528F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32E5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uiPriority w:val="99"/>
    <w:rsid w:val="00397397"/>
    <w:pPr>
      <w:spacing w:beforeAutospacing="1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qFormat/>
    <w:rsid w:val="00E47891"/>
    <w:pPr>
      <w:jc w:val="right"/>
    </w:pPr>
    <w:rPr>
      <w:sz w:val="28"/>
      <w:szCs w:val="22"/>
      <w:lang w:eastAsia="en-US"/>
    </w:rPr>
  </w:style>
  <w:style w:type="paragraph" w:customStyle="1" w:styleId="ConsNonformat">
    <w:name w:val="ConsNonformat"/>
    <w:uiPriority w:val="99"/>
    <w:rsid w:val="00F221A7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styleId="a9">
    <w:name w:val="footer"/>
    <w:basedOn w:val="a"/>
    <w:link w:val="aa"/>
    <w:unhideWhenUsed/>
    <w:rsid w:val="00A61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A9E"/>
    <w:rPr>
      <w:sz w:val="28"/>
      <w:szCs w:val="22"/>
      <w:lang w:eastAsia="en-US"/>
    </w:rPr>
  </w:style>
  <w:style w:type="character" w:styleId="ab">
    <w:name w:val="page number"/>
    <w:rsid w:val="00A61A9E"/>
  </w:style>
  <w:style w:type="paragraph" w:styleId="ac">
    <w:name w:val="List Paragraph"/>
    <w:basedOn w:val="a"/>
    <w:uiPriority w:val="34"/>
    <w:qFormat/>
    <w:rsid w:val="00BA28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3A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920C6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7920C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920C6"/>
    <w:rPr>
      <w:rFonts w:eastAsia="Times New Roman"/>
      <w:sz w:val="24"/>
      <w:szCs w:val="24"/>
    </w:rPr>
  </w:style>
  <w:style w:type="paragraph" w:customStyle="1" w:styleId="ConsPlusNormal0">
    <w:name w:val="ConsPlusNormal"/>
    <w:link w:val="ConsPlusNormal1"/>
    <w:rsid w:val="00792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rsid w:val="007920C6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920C6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semiHidden/>
    <w:rsid w:val="007920C6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7920C6"/>
    <w:rPr>
      <w:rFonts w:ascii="Tahoma" w:eastAsia="Times New Roman" w:hAnsi="Tahoma" w:cs="Tahoma"/>
      <w:shd w:val="clear" w:color="auto" w:fill="000080"/>
    </w:rPr>
  </w:style>
  <w:style w:type="paragraph" w:customStyle="1" w:styleId="Style53">
    <w:name w:val="Style53"/>
    <w:basedOn w:val="a"/>
    <w:uiPriority w:val="99"/>
    <w:rsid w:val="007920C6"/>
    <w:pPr>
      <w:widowControl w:val="0"/>
      <w:autoSpaceDE w:val="0"/>
      <w:autoSpaceDN w:val="0"/>
      <w:adjustRightInd w:val="0"/>
      <w:spacing w:line="254" w:lineRule="exact"/>
      <w:ind w:hanging="211"/>
      <w:jc w:val="left"/>
    </w:pPr>
    <w:rPr>
      <w:rFonts w:eastAsia="Times New Roman"/>
      <w:szCs w:val="28"/>
      <w:lang w:eastAsia="ru-RU"/>
    </w:rPr>
  </w:style>
  <w:style w:type="paragraph" w:customStyle="1" w:styleId="Style54">
    <w:name w:val="Style54"/>
    <w:basedOn w:val="a"/>
    <w:uiPriority w:val="99"/>
    <w:rsid w:val="007920C6"/>
    <w:pPr>
      <w:widowControl w:val="0"/>
      <w:autoSpaceDE w:val="0"/>
      <w:autoSpaceDN w:val="0"/>
      <w:adjustRightInd w:val="0"/>
      <w:spacing w:line="253" w:lineRule="exact"/>
    </w:pPr>
    <w:rPr>
      <w:rFonts w:eastAsia="Times New Roman"/>
      <w:szCs w:val="28"/>
      <w:lang w:eastAsia="ru-RU"/>
    </w:rPr>
  </w:style>
  <w:style w:type="character" w:customStyle="1" w:styleId="FontStyle83">
    <w:name w:val="Font Style83"/>
    <w:uiPriority w:val="99"/>
    <w:rsid w:val="007920C6"/>
    <w:rPr>
      <w:rFonts w:ascii="Times New Roman" w:hAnsi="Times New Roman" w:cs="Times New Roman"/>
      <w:b/>
      <w:bCs/>
      <w:sz w:val="20"/>
      <w:szCs w:val="20"/>
    </w:rPr>
  </w:style>
  <w:style w:type="character" w:customStyle="1" w:styleId="af1">
    <w:name w:val="Основной текст_"/>
    <w:link w:val="31"/>
    <w:rsid w:val="007920C6"/>
    <w:rPr>
      <w:shd w:val="clear" w:color="auto" w:fill="FFFFFF"/>
    </w:rPr>
  </w:style>
  <w:style w:type="paragraph" w:customStyle="1" w:styleId="31">
    <w:name w:val="Основной текст3"/>
    <w:basedOn w:val="a"/>
    <w:link w:val="af1"/>
    <w:rsid w:val="007920C6"/>
    <w:pPr>
      <w:widowControl w:val="0"/>
      <w:shd w:val="clear" w:color="auto" w:fill="FFFFFF"/>
      <w:spacing w:line="277" w:lineRule="exact"/>
      <w:ind w:hanging="780"/>
      <w:jc w:val="left"/>
    </w:pPr>
    <w:rPr>
      <w:sz w:val="20"/>
      <w:szCs w:val="20"/>
      <w:lang w:eastAsia="ru-RU"/>
    </w:rPr>
  </w:style>
  <w:style w:type="character" w:customStyle="1" w:styleId="8pt">
    <w:name w:val="Основной текст + 8 pt"/>
    <w:aliases w:val="Интервал 0 pt"/>
    <w:rsid w:val="007920C6"/>
    <w:rPr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Style22">
    <w:name w:val="Style22"/>
    <w:basedOn w:val="a"/>
    <w:uiPriority w:val="99"/>
    <w:rsid w:val="007920C6"/>
    <w:pPr>
      <w:widowControl w:val="0"/>
      <w:autoSpaceDE w:val="0"/>
      <w:autoSpaceDN w:val="0"/>
      <w:adjustRightInd w:val="0"/>
      <w:spacing w:line="254" w:lineRule="exact"/>
      <w:ind w:firstLine="269"/>
      <w:jc w:val="left"/>
    </w:pPr>
    <w:rPr>
      <w:rFonts w:eastAsia="Times New Roman"/>
      <w:szCs w:val="28"/>
      <w:lang w:eastAsia="ru-RU"/>
    </w:rPr>
  </w:style>
  <w:style w:type="paragraph" w:customStyle="1" w:styleId="Style35">
    <w:name w:val="Style35"/>
    <w:basedOn w:val="a"/>
    <w:uiPriority w:val="99"/>
    <w:rsid w:val="007920C6"/>
    <w:pPr>
      <w:widowControl w:val="0"/>
      <w:autoSpaceDE w:val="0"/>
      <w:autoSpaceDN w:val="0"/>
      <w:adjustRightInd w:val="0"/>
      <w:jc w:val="center"/>
    </w:pPr>
    <w:rPr>
      <w:rFonts w:eastAsia="Times New Roman"/>
      <w:szCs w:val="28"/>
      <w:lang w:eastAsia="ru-RU"/>
    </w:rPr>
  </w:style>
  <w:style w:type="character" w:customStyle="1" w:styleId="FontStyle84">
    <w:name w:val="Font Style84"/>
    <w:uiPriority w:val="99"/>
    <w:rsid w:val="007920C6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7920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">
    <w:name w:val="Подпись к таблице (2)_"/>
    <w:link w:val="22"/>
    <w:locked/>
    <w:rsid w:val="007920C6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920C6"/>
    <w:pPr>
      <w:widowControl w:val="0"/>
      <w:shd w:val="clear" w:color="auto" w:fill="FFFFFF"/>
      <w:spacing w:line="0" w:lineRule="atLeast"/>
      <w:jc w:val="left"/>
    </w:pPr>
    <w:rPr>
      <w:sz w:val="20"/>
      <w:szCs w:val="20"/>
      <w:lang w:eastAsia="ru-RU"/>
    </w:rPr>
  </w:style>
  <w:style w:type="paragraph" w:styleId="af2">
    <w:name w:val="Body Text"/>
    <w:basedOn w:val="a"/>
    <w:link w:val="af3"/>
    <w:rsid w:val="007920C6"/>
    <w:pPr>
      <w:jc w:val="left"/>
    </w:pPr>
    <w:rPr>
      <w:rFonts w:eastAsia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920C6"/>
    <w:rPr>
      <w:rFonts w:eastAsia="Times New Roman"/>
      <w:sz w:val="28"/>
    </w:rPr>
  </w:style>
  <w:style w:type="paragraph" w:styleId="af4">
    <w:name w:val="Body Text Indent"/>
    <w:basedOn w:val="a"/>
    <w:link w:val="af5"/>
    <w:rsid w:val="007920C6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920C6"/>
    <w:rPr>
      <w:rFonts w:eastAsia="Times New Roman"/>
      <w:sz w:val="28"/>
    </w:rPr>
  </w:style>
  <w:style w:type="paragraph" w:customStyle="1" w:styleId="Postan">
    <w:name w:val="Postan"/>
    <w:basedOn w:val="a"/>
    <w:rsid w:val="007920C6"/>
    <w:pPr>
      <w:jc w:val="center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link w:val="ConsPlusNonformat0"/>
    <w:rsid w:val="00792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920C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f6">
    <w:name w:val="Placeholder Text"/>
    <w:uiPriority w:val="99"/>
    <w:semiHidden/>
    <w:rsid w:val="007920C6"/>
    <w:rPr>
      <w:color w:val="808080"/>
    </w:rPr>
  </w:style>
  <w:style w:type="paragraph" w:customStyle="1" w:styleId="af7">
    <w:name w:val="Знак"/>
    <w:basedOn w:val="a"/>
    <w:rsid w:val="007920C6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8">
    <w:name w:val="Адресат"/>
    <w:basedOn w:val="a"/>
    <w:rsid w:val="007920C6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Style7">
    <w:name w:val="Style7"/>
    <w:basedOn w:val="a"/>
    <w:rsid w:val="007920C6"/>
    <w:pPr>
      <w:widowControl w:val="0"/>
      <w:autoSpaceDE w:val="0"/>
      <w:autoSpaceDN w:val="0"/>
      <w:adjustRightInd w:val="0"/>
      <w:spacing w:line="309" w:lineRule="exact"/>
      <w:ind w:firstLine="725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7920C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7920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7920C6"/>
    <w:pPr>
      <w:widowControl w:val="0"/>
      <w:shd w:val="clear" w:color="auto" w:fill="FFFFFF"/>
      <w:spacing w:line="226" w:lineRule="exact"/>
      <w:jc w:val="left"/>
    </w:pPr>
    <w:rPr>
      <w:rFonts w:eastAsia="Times New Roman"/>
      <w:sz w:val="19"/>
      <w:szCs w:val="19"/>
    </w:rPr>
  </w:style>
  <w:style w:type="paragraph" w:customStyle="1" w:styleId="afa">
    <w:name w:val="Содержание письма"/>
    <w:basedOn w:val="a"/>
    <w:rsid w:val="007920C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  <w:lang w:eastAsia="ru-RU"/>
    </w:rPr>
  </w:style>
  <w:style w:type="character" w:styleId="afb">
    <w:name w:val="Emphasis"/>
    <w:qFormat/>
    <w:rsid w:val="007920C6"/>
    <w:rPr>
      <w:i/>
      <w:iCs/>
    </w:rPr>
  </w:style>
  <w:style w:type="paragraph" w:styleId="afc">
    <w:name w:val="caption"/>
    <w:basedOn w:val="a"/>
    <w:next w:val="a"/>
    <w:qFormat/>
    <w:rsid w:val="007920C6"/>
    <w:pPr>
      <w:jc w:val="left"/>
    </w:pPr>
    <w:rPr>
      <w:rFonts w:eastAsia="Times New Roman"/>
      <w:b/>
      <w:bCs/>
      <w:sz w:val="34"/>
      <w:szCs w:val="34"/>
      <w:lang w:eastAsia="ru-RU"/>
    </w:rPr>
  </w:style>
  <w:style w:type="paragraph" w:styleId="23">
    <w:name w:val="Body Text Indent 2"/>
    <w:basedOn w:val="a"/>
    <w:link w:val="24"/>
    <w:rsid w:val="007920C6"/>
    <w:pPr>
      <w:ind w:left="1134" w:hanging="1134"/>
      <w:jc w:val="both"/>
    </w:pPr>
    <w:rPr>
      <w:rFonts w:eastAsia="Times New Roman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920C6"/>
    <w:rPr>
      <w:rFonts w:eastAsia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7920C6"/>
    <w:rPr>
      <w:rFonts w:ascii="Arial" w:eastAsia="Times New Roman" w:hAnsi="Arial" w:cs="Arial"/>
    </w:rPr>
  </w:style>
  <w:style w:type="character" w:customStyle="1" w:styleId="ConsPlusNonformat0">
    <w:name w:val="ConsPlusNonformat Знак"/>
    <w:link w:val="ConsPlusNonformat"/>
    <w:rsid w:val="007920C6"/>
    <w:rPr>
      <w:rFonts w:ascii="Courier New" w:eastAsia="Times New Roman" w:hAnsi="Courier New" w:cs="Courier New"/>
    </w:rPr>
  </w:style>
  <w:style w:type="paragraph" w:customStyle="1" w:styleId="ConsTitle">
    <w:name w:val="ConsTitle"/>
    <w:rsid w:val="007920C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47">
    <w:name w:val="Font Style47"/>
    <w:rsid w:val="007920C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920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марк список 1"/>
    <w:basedOn w:val="a"/>
    <w:uiPriority w:val="99"/>
    <w:rsid w:val="007920C6"/>
    <w:pPr>
      <w:tabs>
        <w:tab w:val="left" w:pos="360"/>
      </w:tabs>
      <w:spacing w:before="120" w:after="1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7920C6"/>
    <w:rPr>
      <w:rFonts w:cs="Times New Roman"/>
    </w:rPr>
  </w:style>
  <w:style w:type="paragraph" w:customStyle="1" w:styleId="13">
    <w:name w:val="нум список 1"/>
    <w:basedOn w:val="a"/>
    <w:rsid w:val="007920C6"/>
    <w:pPr>
      <w:tabs>
        <w:tab w:val="left" w:pos="360"/>
      </w:tabs>
      <w:spacing w:before="120" w:after="1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920C6"/>
    <w:pPr>
      <w:suppressAutoHyphens/>
      <w:spacing w:after="120"/>
      <w:jc w:val="left"/>
    </w:pPr>
    <w:rPr>
      <w:rFonts w:eastAsia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792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0C6"/>
    <w:rPr>
      <w:rFonts w:ascii="Courier New" w:eastAsia="Times New Roman" w:hAnsi="Courier New"/>
    </w:rPr>
  </w:style>
  <w:style w:type="character" w:customStyle="1" w:styleId="afd">
    <w:name w:val="Цветовое выделение"/>
    <w:rsid w:val="007920C6"/>
    <w:rPr>
      <w:b/>
      <w:bCs/>
      <w:color w:val="000080"/>
    </w:rPr>
  </w:style>
  <w:style w:type="character" w:customStyle="1" w:styleId="afe">
    <w:name w:val="Гипертекстовая ссылка"/>
    <w:rsid w:val="007920C6"/>
    <w:rPr>
      <w:b/>
      <w:bCs/>
      <w:color w:val="008000"/>
    </w:rPr>
  </w:style>
  <w:style w:type="paragraph" w:customStyle="1" w:styleId="aff">
    <w:name w:val="Прижатый влево"/>
    <w:basedOn w:val="a"/>
    <w:next w:val="a"/>
    <w:rsid w:val="007920C6"/>
    <w:pPr>
      <w:autoSpaceDE w:val="0"/>
      <w:autoSpaceDN w:val="0"/>
      <w:adjustRightInd w:val="0"/>
      <w:jc w:val="left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ff0">
    <w:name w:val="Нормальный (таблица)"/>
    <w:basedOn w:val="a"/>
    <w:next w:val="a"/>
    <w:rsid w:val="007920C6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rvts7">
    <w:name w:val="rvts7"/>
    <w:rsid w:val="007920C6"/>
  </w:style>
  <w:style w:type="paragraph" w:customStyle="1" w:styleId="25">
    <w:name w:val="Основной текст2"/>
    <w:basedOn w:val="a"/>
    <w:rsid w:val="007920C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Times New Roman"/>
      <w:sz w:val="27"/>
      <w:szCs w:val="27"/>
      <w:lang w:eastAsia="ru-RU"/>
    </w:rPr>
  </w:style>
  <w:style w:type="paragraph" w:customStyle="1" w:styleId="rvps2">
    <w:name w:val="rvps2"/>
    <w:basedOn w:val="a"/>
    <w:rsid w:val="007920C6"/>
    <w:pPr>
      <w:suppressAutoHyphens/>
      <w:spacing w:before="280" w:after="280"/>
      <w:jc w:val="left"/>
    </w:pPr>
    <w:rPr>
      <w:rFonts w:eastAsia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7920C6"/>
  </w:style>
  <w:style w:type="character" w:customStyle="1" w:styleId="WW-Absatz-Standardschriftart">
    <w:name w:val="WW-Absatz-Standardschriftart"/>
    <w:rsid w:val="007920C6"/>
  </w:style>
  <w:style w:type="character" w:customStyle="1" w:styleId="WW-Absatz-Standardschriftart1">
    <w:name w:val="WW-Absatz-Standardschriftart1"/>
    <w:rsid w:val="007920C6"/>
  </w:style>
  <w:style w:type="character" w:customStyle="1" w:styleId="WW-Absatz-Standardschriftart11">
    <w:name w:val="WW-Absatz-Standardschriftart11"/>
    <w:rsid w:val="007920C6"/>
  </w:style>
  <w:style w:type="character" w:customStyle="1" w:styleId="WW-Absatz-Standardschriftart111">
    <w:name w:val="WW-Absatz-Standardschriftart111"/>
    <w:rsid w:val="007920C6"/>
  </w:style>
  <w:style w:type="character" w:customStyle="1" w:styleId="WW-Absatz-Standardschriftart1111">
    <w:name w:val="WW-Absatz-Standardschriftart1111"/>
    <w:rsid w:val="007920C6"/>
  </w:style>
  <w:style w:type="character" w:customStyle="1" w:styleId="WW-Absatz-Standardschriftart11111">
    <w:name w:val="WW-Absatz-Standardschriftart11111"/>
    <w:rsid w:val="007920C6"/>
  </w:style>
  <w:style w:type="character" w:customStyle="1" w:styleId="WW-Absatz-Standardschriftart111111">
    <w:name w:val="WW-Absatz-Standardschriftart111111"/>
    <w:rsid w:val="007920C6"/>
  </w:style>
  <w:style w:type="character" w:customStyle="1" w:styleId="WW-Absatz-Standardschriftart1111111">
    <w:name w:val="WW-Absatz-Standardschriftart1111111"/>
    <w:rsid w:val="007920C6"/>
  </w:style>
  <w:style w:type="character" w:customStyle="1" w:styleId="WW-Absatz-Standardschriftart11111111">
    <w:name w:val="WW-Absatz-Standardschriftart11111111"/>
    <w:rsid w:val="007920C6"/>
  </w:style>
  <w:style w:type="character" w:customStyle="1" w:styleId="WW-Absatz-Standardschriftart111111111">
    <w:name w:val="WW-Absatz-Standardschriftart111111111"/>
    <w:rsid w:val="007920C6"/>
  </w:style>
  <w:style w:type="character" w:customStyle="1" w:styleId="WW-Absatz-Standardschriftart1111111111">
    <w:name w:val="WW-Absatz-Standardschriftart1111111111"/>
    <w:rsid w:val="007920C6"/>
  </w:style>
  <w:style w:type="character" w:customStyle="1" w:styleId="WW8Num1z0">
    <w:name w:val="WW8Num1z0"/>
    <w:rsid w:val="007920C6"/>
    <w:rPr>
      <w:rFonts w:cs="Times New Roman"/>
    </w:rPr>
  </w:style>
  <w:style w:type="character" w:customStyle="1" w:styleId="WW8Num2z0">
    <w:name w:val="WW8Num2z0"/>
    <w:rsid w:val="007920C6"/>
    <w:rPr>
      <w:rFonts w:cs="Times New Roman"/>
      <w:sz w:val="24"/>
      <w:szCs w:val="24"/>
    </w:rPr>
  </w:style>
  <w:style w:type="character" w:customStyle="1" w:styleId="WW8Num2z1">
    <w:name w:val="WW8Num2z1"/>
    <w:rsid w:val="007920C6"/>
    <w:rPr>
      <w:rFonts w:cs="Times New Roman"/>
      <w:color w:val="auto"/>
    </w:rPr>
  </w:style>
  <w:style w:type="character" w:customStyle="1" w:styleId="WW8Num2z2">
    <w:name w:val="WW8Num2z2"/>
    <w:rsid w:val="007920C6"/>
    <w:rPr>
      <w:rFonts w:cs="Times New Roman"/>
    </w:rPr>
  </w:style>
  <w:style w:type="character" w:customStyle="1" w:styleId="WW8Num3z0">
    <w:name w:val="WW8Num3z0"/>
    <w:rsid w:val="007920C6"/>
    <w:rPr>
      <w:rFonts w:cs="Times New Roman"/>
    </w:rPr>
  </w:style>
  <w:style w:type="character" w:customStyle="1" w:styleId="WW8Num4z0">
    <w:name w:val="WW8Num4z0"/>
    <w:rsid w:val="007920C6"/>
    <w:rPr>
      <w:rFonts w:cs="Times New Roman"/>
    </w:rPr>
  </w:style>
  <w:style w:type="character" w:customStyle="1" w:styleId="WW8Num5z0">
    <w:name w:val="WW8Num5z0"/>
    <w:rsid w:val="007920C6"/>
    <w:rPr>
      <w:rFonts w:cs="Times New Roman"/>
    </w:rPr>
  </w:style>
  <w:style w:type="character" w:customStyle="1" w:styleId="WW8Num6z0">
    <w:name w:val="WW8Num6z0"/>
    <w:rsid w:val="007920C6"/>
    <w:rPr>
      <w:rFonts w:cs="Times New Roman"/>
    </w:rPr>
  </w:style>
  <w:style w:type="character" w:customStyle="1" w:styleId="WW8Num7z0">
    <w:name w:val="WW8Num7z0"/>
    <w:rsid w:val="007920C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920C6"/>
    <w:rPr>
      <w:rFonts w:cs="Times New Roman"/>
    </w:rPr>
  </w:style>
  <w:style w:type="character" w:customStyle="1" w:styleId="WW8Num8z0">
    <w:name w:val="WW8Num8z0"/>
    <w:rsid w:val="007920C6"/>
    <w:rPr>
      <w:rFonts w:cs="Times New Roman"/>
    </w:rPr>
  </w:style>
  <w:style w:type="character" w:customStyle="1" w:styleId="WW8Num9z0">
    <w:name w:val="WW8Num9z0"/>
    <w:rsid w:val="007920C6"/>
    <w:rPr>
      <w:rFonts w:cs="Times New Roman"/>
    </w:rPr>
  </w:style>
  <w:style w:type="character" w:customStyle="1" w:styleId="WW8Num10z0">
    <w:name w:val="WW8Num10z0"/>
    <w:rsid w:val="007920C6"/>
    <w:rPr>
      <w:rFonts w:cs="Times New Roman"/>
    </w:rPr>
  </w:style>
  <w:style w:type="character" w:customStyle="1" w:styleId="WW8Num11z0">
    <w:name w:val="WW8Num11z0"/>
    <w:rsid w:val="007920C6"/>
    <w:rPr>
      <w:rFonts w:cs="Times New Roman"/>
    </w:rPr>
  </w:style>
  <w:style w:type="character" w:customStyle="1" w:styleId="WW8Num12z0">
    <w:name w:val="WW8Num12z0"/>
    <w:rsid w:val="007920C6"/>
    <w:rPr>
      <w:rFonts w:cs="Times New Roman"/>
    </w:rPr>
  </w:style>
  <w:style w:type="character" w:customStyle="1" w:styleId="WW8Num12z2">
    <w:name w:val="WW8Num12z2"/>
    <w:rsid w:val="007920C6"/>
    <w:rPr>
      <w:rFonts w:cs="Times New Roman"/>
      <w:color w:val="auto"/>
    </w:rPr>
  </w:style>
  <w:style w:type="character" w:customStyle="1" w:styleId="WW8Num13z0">
    <w:name w:val="WW8Num13z0"/>
    <w:rsid w:val="007920C6"/>
    <w:rPr>
      <w:rFonts w:cs="Times New Roman"/>
    </w:rPr>
  </w:style>
  <w:style w:type="character" w:customStyle="1" w:styleId="WW8Num14z0">
    <w:name w:val="WW8Num14z0"/>
    <w:rsid w:val="007920C6"/>
    <w:rPr>
      <w:rFonts w:cs="Times New Roman"/>
    </w:rPr>
  </w:style>
  <w:style w:type="character" w:customStyle="1" w:styleId="14">
    <w:name w:val="Основной шрифт абзаца1"/>
    <w:rsid w:val="007920C6"/>
  </w:style>
  <w:style w:type="character" w:customStyle="1" w:styleId="Heading1Char">
    <w:name w:val="Heading 1 Char"/>
    <w:rsid w:val="007920C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920C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BalloonTextChar">
    <w:name w:val="Balloon Text Char"/>
    <w:rsid w:val="007920C6"/>
    <w:rPr>
      <w:rFonts w:ascii="Tahoma" w:hAnsi="Tahoma" w:cs="Tahoma"/>
      <w:sz w:val="16"/>
      <w:szCs w:val="16"/>
    </w:rPr>
  </w:style>
  <w:style w:type="paragraph" w:customStyle="1" w:styleId="aff1">
    <w:name w:val="Заголовок"/>
    <w:basedOn w:val="a"/>
    <w:next w:val="af2"/>
    <w:uiPriority w:val="99"/>
    <w:rsid w:val="007920C6"/>
    <w:pPr>
      <w:keepNext/>
      <w:suppressAutoHyphens/>
      <w:spacing w:before="240" w:after="120"/>
      <w:jc w:val="left"/>
    </w:pPr>
    <w:rPr>
      <w:rFonts w:ascii="Arial" w:eastAsia="Microsoft YaHei" w:hAnsi="Arial" w:cs="Mangal"/>
      <w:szCs w:val="28"/>
      <w:lang w:eastAsia="zh-CN"/>
    </w:rPr>
  </w:style>
  <w:style w:type="paragraph" w:styleId="aff2">
    <w:name w:val="List"/>
    <w:basedOn w:val="af2"/>
    <w:rsid w:val="007920C6"/>
    <w:pPr>
      <w:suppressAutoHyphens/>
      <w:spacing w:after="120"/>
    </w:pPr>
    <w:rPr>
      <w:rFonts w:eastAsia="Calibri" w:cs="Mangal"/>
      <w:sz w:val="24"/>
      <w:szCs w:val="24"/>
      <w:lang w:eastAsia="zh-CN"/>
    </w:rPr>
  </w:style>
  <w:style w:type="paragraph" w:customStyle="1" w:styleId="15">
    <w:name w:val="Указатель1"/>
    <w:basedOn w:val="a"/>
    <w:rsid w:val="007920C6"/>
    <w:pPr>
      <w:suppressLineNumbers/>
      <w:suppressAutoHyphens/>
      <w:jc w:val="left"/>
    </w:pPr>
    <w:rPr>
      <w:rFonts w:cs="Mangal"/>
      <w:sz w:val="24"/>
      <w:szCs w:val="24"/>
      <w:lang w:eastAsia="zh-CN"/>
    </w:rPr>
  </w:style>
  <w:style w:type="paragraph" w:customStyle="1" w:styleId="16">
    <w:name w:val="Абзац списка1"/>
    <w:basedOn w:val="a"/>
    <w:rsid w:val="007920C6"/>
    <w:pPr>
      <w:suppressAutoHyphens/>
      <w:ind w:left="720"/>
      <w:jc w:val="left"/>
    </w:pPr>
    <w:rPr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7920C6"/>
    <w:pPr>
      <w:suppressLineNumbers/>
      <w:suppressAutoHyphens/>
      <w:jc w:val="left"/>
    </w:pPr>
    <w:rPr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7920C6"/>
    <w:pPr>
      <w:jc w:val="center"/>
    </w:pPr>
    <w:rPr>
      <w:b/>
      <w:bCs/>
    </w:rPr>
  </w:style>
  <w:style w:type="character" w:styleId="aff5">
    <w:name w:val="FollowedHyperlink"/>
    <w:uiPriority w:val="99"/>
    <w:unhideWhenUsed/>
    <w:rsid w:val="007920C6"/>
    <w:rPr>
      <w:color w:val="800080"/>
      <w:u w:val="single"/>
    </w:rPr>
  </w:style>
  <w:style w:type="numbering" w:customStyle="1" w:styleId="17">
    <w:name w:val="Нет списка1"/>
    <w:next w:val="a2"/>
    <w:uiPriority w:val="99"/>
    <w:semiHidden/>
    <w:unhideWhenUsed/>
    <w:rsid w:val="007920C6"/>
  </w:style>
  <w:style w:type="paragraph" w:customStyle="1" w:styleId="ConsPlusDocList">
    <w:name w:val="ConsPlusDocList"/>
    <w:rsid w:val="00792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920C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2">
    <w:name w:val="Font Style12"/>
    <w:rsid w:val="007920C6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7920C6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7920C6"/>
    <w:rPr>
      <w:rFonts w:ascii="Times New Roman" w:hAnsi="Times New Roman"/>
      <w:b/>
      <w:sz w:val="24"/>
    </w:rPr>
  </w:style>
  <w:style w:type="character" w:customStyle="1" w:styleId="FontStyle16">
    <w:name w:val="Font Style16"/>
    <w:rsid w:val="007920C6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7920C6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f6">
    <w:name w:val="Block Text"/>
    <w:basedOn w:val="a"/>
    <w:rsid w:val="007920C6"/>
    <w:pPr>
      <w:tabs>
        <w:tab w:val="left" w:pos="4253"/>
      </w:tabs>
      <w:ind w:left="851" w:right="5101"/>
      <w:jc w:val="left"/>
    </w:pPr>
    <w:rPr>
      <w:rFonts w:eastAsia="Times New Roman"/>
      <w:szCs w:val="20"/>
      <w:lang w:eastAsia="ru-RU"/>
    </w:rPr>
  </w:style>
  <w:style w:type="character" w:customStyle="1" w:styleId="FontStyle17">
    <w:name w:val="Font Style17"/>
    <w:rsid w:val="007920C6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rsid w:val="007920C6"/>
    <w:rPr>
      <w:rFonts w:ascii="Times New Roman" w:hAnsi="Times New Roman"/>
      <w:sz w:val="26"/>
    </w:rPr>
  </w:style>
  <w:style w:type="paragraph" w:styleId="aff7">
    <w:name w:val="Subtitle"/>
    <w:basedOn w:val="a"/>
    <w:link w:val="aff8"/>
    <w:qFormat/>
    <w:rsid w:val="007920C6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ff8">
    <w:name w:val="Подзаголовок Знак"/>
    <w:basedOn w:val="a0"/>
    <w:link w:val="aff7"/>
    <w:rsid w:val="007920C6"/>
    <w:rPr>
      <w:rFonts w:eastAsia="Times New Roman"/>
      <w:b/>
      <w:sz w:val="36"/>
    </w:rPr>
  </w:style>
  <w:style w:type="character" w:customStyle="1" w:styleId="FontStyle28">
    <w:name w:val="Font Style28"/>
    <w:rsid w:val="007920C6"/>
    <w:rPr>
      <w:rFonts w:ascii="Times New Roman" w:hAnsi="Times New Roman"/>
      <w:sz w:val="24"/>
    </w:rPr>
  </w:style>
  <w:style w:type="character" w:customStyle="1" w:styleId="FontStyle42">
    <w:name w:val="Font Style42"/>
    <w:rsid w:val="007920C6"/>
    <w:rPr>
      <w:rFonts w:ascii="Times New Roman" w:hAnsi="Times New Roman"/>
      <w:sz w:val="26"/>
    </w:rPr>
  </w:style>
  <w:style w:type="paragraph" w:customStyle="1" w:styleId="Standard">
    <w:name w:val="Standard"/>
    <w:rsid w:val="007920C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ntStyle29">
    <w:name w:val="Font Style29"/>
    <w:rsid w:val="007920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7920C6"/>
    <w:rPr>
      <w:rFonts w:ascii="Times New Roman" w:hAnsi="Times New Roman" w:cs="Times New Roman"/>
      <w:sz w:val="22"/>
      <w:szCs w:val="22"/>
    </w:rPr>
  </w:style>
  <w:style w:type="character" w:customStyle="1" w:styleId="0pt">
    <w:name w:val="Основной текст + Полужирный;Курсив;Интервал 0 pt"/>
    <w:rsid w:val="007920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en-US"/>
    </w:rPr>
  </w:style>
  <w:style w:type="paragraph" w:customStyle="1" w:styleId="aff9">
    <w:name w:val="Знак Знак Знак Знак"/>
    <w:basedOn w:val="a"/>
    <w:rsid w:val="007920C6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table" w:customStyle="1" w:styleId="18">
    <w:name w:val="Сетка таблицы1"/>
    <w:basedOn w:val="a1"/>
    <w:next w:val="a7"/>
    <w:uiPriority w:val="59"/>
    <w:rsid w:val="007920C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920C6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paragraph" w:customStyle="1" w:styleId="220">
    <w:name w:val="Основной текст 22"/>
    <w:basedOn w:val="a"/>
    <w:rsid w:val="007920C6"/>
    <w:pPr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125pt">
    <w:name w:val="Стиль 125 pt полужирный Черный"/>
    <w:rsid w:val="007920C6"/>
    <w:rPr>
      <w:b/>
      <w:bCs/>
      <w:color w:val="000000"/>
      <w:spacing w:val="-7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500E2C0B098AD27AA0386000DAFBA596F066967CD8DA4D9CE549558D787E0E6BE2139x1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0A2E-21F5-490F-9088-2A708AC9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http://www.elizavetovskoe.ru/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19</cp:revision>
  <cp:lastPrinted>2021-06-02T07:52:00Z</cp:lastPrinted>
  <dcterms:created xsi:type="dcterms:W3CDTF">2021-07-29T07:55:00Z</dcterms:created>
  <dcterms:modified xsi:type="dcterms:W3CDTF">2021-07-30T06:42:00Z</dcterms:modified>
</cp:coreProperties>
</file>