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D73782">
        <w:rPr>
          <w:sz w:val="28"/>
          <w:szCs w:val="28"/>
        </w:rPr>
        <w:t>56</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900DF5">
        <w:rPr>
          <w:sz w:val="28"/>
          <w:szCs w:val="28"/>
        </w:rPr>
        <w:t>1</w:t>
      </w:r>
      <w:r w:rsidR="00D73782">
        <w:rPr>
          <w:sz w:val="28"/>
          <w:szCs w:val="28"/>
        </w:rPr>
        <w:t>31</w:t>
      </w:r>
    </w:p>
    <w:p w:rsidR="00D73782" w:rsidRPr="00D73782" w:rsidRDefault="003A47AC" w:rsidP="00D73782">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D73782" w:rsidRPr="00D73782">
        <w:rPr>
          <w:sz w:val="28"/>
          <w:szCs w:val="28"/>
        </w:rPr>
        <w:t>Развитие сетей</w:t>
      </w:r>
    </w:p>
    <w:p w:rsidR="007E5EC5" w:rsidRDefault="00D73782" w:rsidP="00D73782">
      <w:pPr>
        <w:jc w:val="center"/>
        <w:rPr>
          <w:sz w:val="28"/>
          <w:szCs w:val="28"/>
        </w:rPr>
      </w:pPr>
      <w:r w:rsidRPr="00D73782">
        <w:rPr>
          <w:sz w:val="28"/>
          <w:szCs w:val="28"/>
        </w:rPr>
        <w:t xml:space="preserve"> наружного освещения Елизаветовского сельского поселения</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D73782">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D73782">
        <w:rPr>
          <w:sz w:val="28"/>
          <w:szCs w:val="28"/>
        </w:rPr>
        <w:t>31</w:t>
      </w:r>
      <w:r w:rsidRPr="00495EBF">
        <w:rPr>
          <w:sz w:val="28"/>
          <w:szCs w:val="28"/>
        </w:rPr>
        <w:t xml:space="preserve">  «Об утверждении муниципальной программы </w:t>
      </w:r>
      <w:r w:rsidR="00853F0F" w:rsidRPr="00853F0F">
        <w:rPr>
          <w:sz w:val="28"/>
          <w:szCs w:val="28"/>
        </w:rPr>
        <w:t>«</w:t>
      </w:r>
      <w:r w:rsidR="00D73782" w:rsidRPr="00D73782">
        <w:rPr>
          <w:sz w:val="28"/>
          <w:szCs w:val="28"/>
        </w:rPr>
        <w:t>Развитие сетей</w:t>
      </w:r>
      <w:r w:rsidR="00D73782">
        <w:rPr>
          <w:sz w:val="28"/>
          <w:szCs w:val="28"/>
        </w:rPr>
        <w:t xml:space="preserve"> </w:t>
      </w:r>
      <w:r w:rsidR="00D73782" w:rsidRPr="00D73782">
        <w:rPr>
          <w:sz w:val="28"/>
          <w:szCs w:val="28"/>
        </w:rPr>
        <w:t>наружного освещения Елизаветовского сельского поселения</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D73782">
        <w:rPr>
          <w:rFonts w:eastAsiaTheme="minorHAnsi"/>
          <w:sz w:val="26"/>
          <w:szCs w:val="26"/>
          <w:lang w:eastAsia="en-US"/>
        </w:rPr>
        <w:t>56</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1</w:t>
      </w:r>
      <w:r w:rsidR="00F44D64">
        <w:rPr>
          <w:rFonts w:eastAsiaTheme="minorHAnsi"/>
          <w:sz w:val="26"/>
          <w:szCs w:val="26"/>
          <w:lang w:eastAsia="en-US"/>
        </w:rPr>
        <w:t>31</w:t>
      </w:r>
    </w:p>
    <w:p w:rsidR="008079A2" w:rsidRPr="008079A2" w:rsidRDefault="008079A2" w:rsidP="008079A2">
      <w:pPr>
        <w:jc w:val="right"/>
        <w:rPr>
          <w:kern w:val="2"/>
          <w:sz w:val="28"/>
          <w:szCs w:val="28"/>
          <w:lang w:eastAsia="en-US"/>
        </w:rPr>
      </w:pPr>
    </w:p>
    <w:p w:rsidR="00D73782" w:rsidRPr="00D73782" w:rsidRDefault="008079A2" w:rsidP="00D73782">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D73782" w:rsidRPr="00D73782">
        <w:rPr>
          <w:kern w:val="2"/>
          <w:sz w:val="28"/>
          <w:szCs w:val="28"/>
          <w:lang w:eastAsia="en-US"/>
        </w:rPr>
        <w:t>Развитие сетей</w:t>
      </w:r>
    </w:p>
    <w:p w:rsidR="008079A2" w:rsidRPr="008079A2" w:rsidRDefault="00D73782" w:rsidP="00D73782">
      <w:pPr>
        <w:jc w:val="center"/>
        <w:rPr>
          <w:kern w:val="2"/>
          <w:sz w:val="28"/>
          <w:szCs w:val="28"/>
          <w:lang w:eastAsia="en-US"/>
        </w:rPr>
      </w:pPr>
      <w:r w:rsidRPr="00D73782">
        <w:rPr>
          <w:kern w:val="2"/>
          <w:sz w:val="28"/>
          <w:szCs w:val="28"/>
          <w:lang w:eastAsia="en-US"/>
        </w:rPr>
        <w:t xml:space="preserve"> наружного освещения Елизаветовского сельского поселения</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043CF0" w:rsidRDefault="003E7B6D" w:rsidP="00D73782">
      <w:pPr>
        <w:ind w:firstLine="567"/>
        <w:jc w:val="both"/>
        <w:rPr>
          <w:sz w:val="28"/>
          <w:szCs w:val="28"/>
        </w:rPr>
      </w:pPr>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w:t>
      </w:r>
      <w:r w:rsidR="00D73782" w:rsidRPr="00D73782">
        <w:rPr>
          <w:sz w:val="28"/>
          <w:szCs w:val="28"/>
        </w:rPr>
        <w:t>Развитие сетей</w:t>
      </w:r>
      <w:r w:rsidR="00D73782">
        <w:rPr>
          <w:sz w:val="28"/>
          <w:szCs w:val="28"/>
        </w:rPr>
        <w:t xml:space="preserve"> </w:t>
      </w:r>
      <w:r w:rsidR="00D73782" w:rsidRPr="00D73782">
        <w:rPr>
          <w:sz w:val="28"/>
          <w:szCs w:val="28"/>
        </w:rPr>
        <w:t>наружного освещения Елизаветовского сельского поселения</w:t>
      </w:r>
      <w:r w:rsidRPr="003E7B6D">
        <w:rPr>
          <w:sz w:val="28"/>
          <w:szCs w:val="28"/>
        </w:rPr>
        <w:t xml:space="preserve">» (далее - </w:t>
      </w:r>
      <w:r w:rsidR="00631C5A" w:rsidRPr="00631C5A">
        <w:rPr>
          <w:sz w:val="28"/>
          <w:szCs w:val="28"/>
        </w:rPr>
        <w:t xml:space="preserve">муниципальная программа) </w:t>
      </w:r>
      <w:r w:rsidR="00043CF0" w:rsidRPr="00043CF0">
        <w:rPr>
          <w:sz w:val="28"/>
          <w:szCs w:val="28"/>
        </w:rPr>
        <w:t>определяет цели</w:t>
      </w:r>
      <w:r w:rsidR="00E75A43">
        <w:rPr>
          <w:sz w:val="28"/>
          <w:szCs w:val="28"/>
        </w:rPr>
        <w:t xml:space="preserve"> и основные приоритеты </w:t>
      </w:r>
      <w:r w:rsidR="00043CF0" w:rsidRPr="00043CF0">
        <w:rPr>
          <w:sz w:val="28"/>
          <w:szCs w:val="28"/>
        </w:rPr>
        <w:t xml:space="preserve"> </w:t>
      </w:r>
      <w:r w:rsidR="00A770EE">
        <w:rPr>
          <w:sz w:val="28"/>
          <w:szCs w:val="28"/>
        </w:rPr>
        <w:t>в сфере</w:t>
      </w:r>
      <w:r w:rsidR="00043CF0" w:rsidRPr="00043CF0">
        <w:rPr>
          <w:sz w:val="28"/>
          <w:szCs w:val="28"/>
        </w:rPr>
        <w:t xml:space="preserve"> </w:t>
      </w:r>
      <w:r w:rsidR="00E75A43" w:rsidRPr="00E75A43">
        <w:rPr>
          <w:sz w:val="28"/>
          <w:szCs w:val="28"/>
        </w:rPr>
        <w:t xml:space="preserve">создания условий комфортного проживания населения, обеспечения безопасности </w:t>
      </w:r>
      <w:r w:rsidR="00040D8D">
        <w:rPr>
          <w:sz w:val="28"/>
          <w:szCs w:val="28"/>
        </w:rPr>
        <w:t>движения транспорта и пешеходов</w:t>
      </w:r>
      <w:r w:rsidR="00D306D8" w:rsidRPr="00D306D8">
        <w:t xml:space="preserve"> </w:t>
      </w:r>
      <w:r w:rsidR="00D306D8">
        <w:rPr>
          <w:sz w:val="28"/>
          <w:szCs w:val="28"/>
        </w:rPr>
        <w:t xml:space="preserve">в вечернее и ночное время </w:t>
      </w:r>
      <w:r w:rsidR="00043CF0" w:rsidRPr="00043CF0">
        <w:rPr>
          <w:sz w:val="28"/>
          <w:szCs w:val="28"/>
        </w:rPr>
        <w:t xml:space="preserve">на территории </w:t>
      </w:r>
      <w:r w:rsidR="00043CF0">
        <w:rPr>
          <w:sz w:val="28"/>
          <w:szCs w:val="28"/>
        </w:rPr>
        <w:t>Елизаветов</w:t>
      </w:r>
      <w:r w:rsidR="00043CF0" w:rsidRPr="00043CF0">
        <w:rPr>
          <w:sz w:val="28"/>
          <w:szCs w:val="28"/>
        </w:rPr>
        <w:t>ского сельского поселения.</w:t>
      </w:r>
    </w:p>
    <w:p w:rsidR="00D306D8" w:rsidRDefault="00D306D8" w:rsidP="00D73782">
      <w:pPr>
        <w:ind w:firstLine="567"/>
        <w:jc w:val="both"/>
        <w:rPr>
          <w:sz w:val="28"/>
          <w:szCs w:val="28"/>
        </w:rPr>
      </w:pPr>
      <w:r w:rsidRPr="00D306D8">
        <w:rPr>
          <w:sz w:val="28"/>
          <w:szCs w:val="28"/>
        </w:rPr>
        <w:t>Качественное освещение современного населенного пункта - необходимое условие его жизнедеятельности. Автомобилизация и активность населения в вечерние и ночные часы постоянно повышают значимость наружного освещения.</w:t>
      </w:r>
    </w:p>
    <w:p w:rsidR="00D306D8" w:rsidRDefault="00D306D8" w:rsidP="00D306D8">
      <w:pPr>
        <w:ind w:firstLine="567"/>
        <w:jc w:val="both"/>
        <w:rPr>
          <w:sz w:val="28"/>
          <w:szCs w:val="28"/>
        </w:rPr>
      </w:pPr>
      <w:r w:rsidRPr="00D306D8">
        <w:rPr>
          <w:sz w:val="28"/>
          <w:szCs w:val="28"/>
        </w:rPr>
        <w:t>По состоянию на 01.01.202</w:t>
      </w:r>
      <w:r>
        <w:rPr>
          <w:sz w:val="28"/>
          <w:szCs w:val="28"/>
        </w:rPr>
        <w:t>5</w:t>
      </w:r>
      <w:r w:rsidRPr="00D306D8">
        <w:rPr>
          <w:sz w:val="28"/>
          <w:szCs w:val="28"/>
        </w:rPr>
        <w:t xml:space="preserve">г. доля фактически освещенных улиц </w:t>
      </w:r>
      <w:r>
        <w:rPr>
          <w:sz w:val="28"/>
          <w:szCs w:val="28"/>
        </w:rPr>
        <w:t>Елизаветов</w:t>
      </w:r>
      <w:r w:rsidRPr="00D306D8">
        <w:rPr>
          <w:sz w:val="28"/>
          <w:szCs w:val="28"/>
        </w:rPr>
        <w:t>ского</w:t>
      </w:r>
      <w:r>
        <w:rPr>
          <w:sz w:val="28"/>
          <w:szCs w:val="28"/>
        </w:rPr>
        <w:t xml:space="preserve"> </w:t>
      </w:r>
      <w:r w:rsidRPr="00D306D8">
        <w:rPr>
          <w:sz w:val="28"/>
          <w:szCs w:val="28"/>
        </w:rPr>
        <w:t>сельского поселения в общей протяженности улиц населенных пунктов составляет 100</w:t>
      </w:r>
      <w:r>
        <w:rPr>
          <w:sz w:val="28"/>
          <w:szCs w:val="28"/>
        </w:rPr>
        <w:t xml:space="preserve"> </w:t>
      </w:r>
      <w:r w:rsidRPr="00D306D8">
        <w:rPr>
          <w:sz w:val="28"/>
          <w:szCs w:val="28"/>
        </w:rPr>
        <w:t>процентов.</w:t>
      </w:r>
    </w:p>
    <w:p w:rsidR="00743B0B" w:rsidRDefault="00743B0B" w:rsidP="00D306D8">
      <w:pPr>
        <w:ind w:firstLine="567"/>
        <w:jc w:val="both"/>
        <w:rPr>
          <w:sz w:val="28"/>
          <w:szCs w:val="28"/>
        </w:rPr>
      </w:pPr>
      <w:r w:rsidRPr="00743B0B">
        <w:rPr>
          <w:sz w:val="28"/>
          <w:szCs w:val="28"/>
        </w:rPr>
        <w:t>Состояние наружного освещения поселения в настоящее время требует значительного улучшения. Это вызвано тем,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 Сложившуюся ситуацию необходимо устранить в возможно короткие сроки, учитывая, что состояние наружного освещения, безусловно, имеет важное социальное значение.</w:t>
      </w:r>
    </w:p>
    <w:p w:rsidR="00540260" w:rsidRDefault="00540260" w:rsidP="006F7E41">
      <w:pPr>
        <w:ind w:firstLine="567"/>
        <w:jc w:val="both"/>
        <w:rPr>
          <w:color w:val="000000"/>
          <w:sz w:val="28"/>
          <w:szCs w:val="28"/>
        </w:rPr>
      </w:pPr>
    </w:p>
    <w:p w:rsidR="00743B0B" w:rsidRDefault="00743B0B" w:rsidP="006F7E41">
      <w:pPr>
        <w:ind w:firstLine="567"/>
        <w:jc w:val="both"/>
        <w:rPr>
          <w:color w:val="000000"/>
          <w:sz w:val="28"/>
          <w:szCs w:val="28"/>
        </w:rPr>
      </w:pPr>
    </w:p>
    <w:p w:rsidR="00743B0B" w:rsidRDefault="00743B0B" w:rsidP="006F7E41">
      <w:pPr>
        <w:ind w:firstLine="567"/>
        <w:jc w:val="both"/>
        <w:rPr>
          <w:color w:val="000000"/>
          <w:sz w:val="28"/>
          <w:szCs w:val="28"/>
        </w:rPr>
      </w:pPr>
    </w:p>
    <w:p w:rsidR="00743B0B" w:rsidRDefault="00743B0B" w:rsidP="006F7E41">
      <w:pPr>
        <w:ind w:firstLine="567"/>
        <w:jc w:val="both"/>
        <w:rPr>
          <w:color w:val="000000"/>
          <w:sz w:val="28"/>
          <w:szCs w:val="28"/>
        </w:rPr>
      </w:pPr>
    </w:p>
    <w:p w:rsidR="00743B0B" w:rsidRPr="00A40A96" w:rsidRDefault="00743B0B" w:rsidP="006F7E41">
      <w:pPr>
        <w:ind w:firstLine="567"/>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lastRenderedPageBreak/>
        <w:t>2.Описание приоритетов и целей муниципальной политики в сфере реализации Муниципальной программы</w:t>
      </w:r>
    </w:p>
    <w:p w:rsidR="00722709" w:rsidRDefault="00722709" w:rsidP="00722709">
      <w:pPr>
        <w:suppressAutoHyphens/>
        <w:autoSpaceDE w:val="0"/>
        <w:autoSpaceDN w:val="0"/>
        <w:adjustRightInd w:val="0"/>
        <w:rPr>
          <w:sz w:val="28"/>
          <w:szCs w:val="28"/>
        </w:rPr>
      </w:pPr>
    </w:p>
    <w:p w:rsidR="00722709" w:rsidRPr="00722709" w:rsidRDefault="00722709" w:rsidP="00722709">
      <w:pPr>
        <w:suppressAutoHyphens/>
        <w:autoSpaceDE w:val="0"/>
        <w:autoSpaceDN w:val="0"/>
        <w:adjustRightInd w:val="0"/>
        <w:ind w:firstLine="567"/>
        <w:jc w:val="both"/>
        <w:rPr>
          <w:sz w:val="28"/>
          <w:szCs w:val="28"/>
        </w:rPr>
      </w:pPr>
      <w:r w:rsidRPr="00722709">
        <w:rPr>
          <w:sz w:val="28"/>
          <w:szCs w:val="28"/>
        </w:rPr>
        <w:t xml:space="preserve">Ключевым приоритетом муниципальной политики </w:t>
      </w:r>
      <w:r>
        <w:rPr>
          <w:sz w:val="28"/>
          <w:szCs w:val="28"/>
        </w:rPr>
        <w:t>Елизаветов</w:t>
      </w:r>
      <w:r w:rsidRPr="00722709">
        <w:rPr>
          <w:sz w:val="28"/>
          <w:szCs w:val="28"/>
        </w:rPr>
        <w:t>ского сельского поселения</w:t>
      </w:r>
      <w:r>
        <w:rPr>
          <w:sz w:val="28"/>
          <w:szCs w:val="28"/>
        </w:rPr>
        <w:t xml:space="preserve"> </w:t>
      </w:r>
      <w:r w:rsidRPr="00722709">
        <w:rPr>
          <w:sz w:val="28"/>
          <w:szCs w:val="28"/>
        </w:rPr>
        <w:t xml:space="preserve">является </w:t>
      </w:r>
      <w:r w:rsidR="00743B0B" w:rsidRPr="00743B0B">
        <w:rPr>
          <w:sz w:val="28"/>
          <w:szCs w:val="28"/>
        </w:rPr>
        <w:t>повышение уровня качества жизни и безопасности населения</w:t>
      </w:r>
      <w:r w:rsidRPr="00722709">
        <w:rPr>
          <w:sz w:val="28"/>
          <w:szCs w:val="28"/>
        </w:rPr>
        <w:t>.</w:t>
      </w:r>
    </w:p>
    <w:p w:rsidR="00722709" w:rsidRDefault="006D683D" w:rsidP="003740D2">
      <w:pPr>
        <w:suppressAutoHyphens/>
        <w:autoSpaceDE w:val="0"/>
        <w:autoSpaceDN w:val="0"/>
        <w:adjustRightInd w:val="0"/>
        <w:ind w:firstLine="567"/>
        <w:jc w:val="both"/>
        <w:rPr>
          <w:sz w:val="28"/>
          <w:szCs w:val="28"/>
        </w:rPr>
      </w:pPr>
      <w:r w:rsidRPr="006D683D">
        <w:rPr>
          <w:sz w:val="28"/>
          <w:szCs w:val="28"/>
        </w:rPr>
        <w:t>Цел</w:t>
      </w:r>
      <w:r w:rsidR="00743B0B">
        <w:rPr>
          <w:sz w:val="28"/>
          <w:szCs w:val="28"/>
        </w:rPr>
        <w:t>и</w:t>
      </w:r>
      <w:r w:rsidRPr="006D683D">
        <w:rPr>
          <w:sz w:val="28"/>
          <w:szCs w:val="28"/>
        </w:rPr>
        <w:t xml:space="preserve"> муниципальной программы</w:t>
      </w:r>
      <w:r w:rsidR="00675F32">
        <w:rPr>
          <w:sz w:val="28"/>
          <w:szCs w:val="28"/>
        </w:rPr>
        <w:t>:</w:t>
      </w:r>
      <w:r w:rsidRPr="006D683D">
        <w:rPr>
          <w:sz w:val="28"/>
          <w:szCs w:val="28"/>
        </w:rPr>
        <w:t xml:space="preserve"> </w:t>
      </w:r>
    </w:p>
    <w:p w:rsidR="00675F32" w:rsidRDefault="00675F32" w:rsidP="003740D2">
      <w:pPr>
        <w:suppressAutoHyphens/>
        <w:autoSpaceDE w:val="0"/>
        <w:autoSpaceDN w:val="0"/>
        <w:adjustRightInd w:val="0"/>
        <w:ind w:firstLine="567"/>
        <w:jc w:val="both"/>
        <w:rPr>
          <w:sz w:val="28"/>
          <w:szCs w:val="28"/>
        </w:rPr>
      </w:pPr>
      <w:r w:rsidRPr="00675F32">
        <w:rPr>
          <w:sz w:val="28"/>
          <w:szCs w:val="28"/>
        </w:rPr>
        <w:t>- обеспечение безопасности дорожного движения в ночное время суток;</w:t>
      </w:r>
    </w:p>
    <w:p w:rsidR="00675F32" w:rsidRPr="00675F32" w:rsidRDefault="00675F32" w:rsidP="00675F32">
      <w:pPr>
        <w:suppressAutoHyphens/>
        <w:autoSpaceDE w:val="0"/>
        <w:autoSpaceDN w:val="0"/>
        <w:adjustRightInd w:val="0"/>
        <w:ind w:firstLine="567"/>
        <w:jc w:val="both"/>
        <w:rPr>
          <w:sz w:val="28"/>
          <w:szCs w:val="28"/>
        </w:rPr>
      </w:pPr>
      <w:r>
        <w:rPr>
          <w:sz w:val="28"/>
          <w:szCs w:val="28"/>
        </w:rPr>
        <w:t xml:space="preserve">- </w:t>
      </w:r>
      <w:r w:rsidRPr="00675F32">
        <w:rPr>
          <w:sz w:val="28"/>
          <w:szCs w:val="28"/>
        </w:rPr>
        <w:t>приведение освещенности улиц Елизаветовского сельского поселения в соответствие с требованиями, предъявляемыми к уровню наружного освещения мест общего пользования;</w:t>
      </w:r>
    </w:p>
    <w:p w:rsidR="00675F32" w:rsidRPr="00675F32" w:rsidRDefault="00675F32" w:rsidP="00675F32">
      <w:pPr>
        <w:suppressAutoHyphens/>
        <w:autoSpaceDE w:val="0"/>
        <w:autoSpaceDN w:val="0"/>
        <w:adjustRightInd w:val="0"/>
        <w:ind w:firstLine="567"/>
        <w:jc w:val="both"/>
        <w:rPr>
          <w:sz w:val="28"/>
          <w:szCs w:val="28"/>
        </w:rPr>
      </w:pPr>
      <w:r w:rsidRPr="00675F32">
        <w:rPr>
          <w:sz w:val="28"/>
          <w:szCs w:val="28"/>
        </w:rPr>
        <w:t>- создание эстетичного вида наружного освещения улиц Елизаветовского сельского поселения;</w:t>
      </w:r>
    </w:p>
    <w:p w:rsidR="00675F32" w:rsidRDefault="00675F32" w:rsidP="00675F32">
      <w:pPr>
        <w:suppressAutoHyphens/>
        <w:autoSpaceDE w:val="0"/>
        <w:autoSpaceDN w:val="0"/>
        <w:adjustRightInd w:val="0"/>
        <w:ind w:firstLine="567"/>
        <w:jc w:val="both"/>
        <w:rPr>
          <w:sz w:val="28"/>
          <w:szCs w:val="28"/>
        </w:rPr>
      </w:pPr>
      <w:r w:rsidRPr="00675F32">
        <w:rPr>
          <w:sz w:val="28"/>
          <w:szCs w:val="28"/>
        </w:rPr>
        <w:t xml:space="preserve">- снижение </w:t>
      </w:r>
      <w:proofErr w:type="gramStart"/>
      <w:r w:rsidRPr="00675F32">
        <w:rPr>
          <w:sz w:val="28"/>
          <w:szCs w:val="28"/>
        </w:rPr>
        <w:t>криминогенной обстановки</w:t>
      </w:r>
      <w:proofErr w:type="gramEnd"/>
      <w:r w:rsidRPr="00675F32">
        <w:rPr>
          <w:sz w:val="28"/>
          <w:szCs w:val="28"/>
        </w:rPr>
        <w:t xml:space="preserve"> на улицах в ночное время суток</w:t>
      </w:r>
      <w:r>
        <w:rPr>
          <w:sz w:val="28"/>
          <w:szCs w:val="28"/>
        </w:rPr>
        <w:t>.</w:t>
      </w:r>
    </w:p>
    <w:p w:rsidR="00722709" w:rsidRDefault="00722709" w:rsidP="003740D2">
      <w:pPr>
        <w:suppressAutoHyphens/>
        <w:autoSpaceDE w:val="0"/>
        <w:autoSpaceDN w:val="0"/>
        <w:adjustRightInd w:val="0"/>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D47479" w:rsidRDefault="00D47479" w:rsidP="00D47479">
      <w:pPr>
        <w:spacing w:line="235" w:lineRule="auto"/>
        <w:jc w:val="both"/>
        <w:rPr>
          <w:kern w:val="2"/>
          <w:sz w:val="28"/>
          <w:szCs w:val="28"/>
          <w:lang w:eastAsia="en-US"/>
        </w:rPr>
      </w:pPr>
    </w:p>
    <w:p w:rsidR="004A6867" w:rsidRPr="00675F32" w:rsidRDefault="00675F32" w:rsidP="00675F32">
      <w:pPr>
        <w:ind w:firstLine="567"/>
        <w:jc w:val="both"/>
        <w:rPr>
          <w:kern w:val="2"/>
          <w:sz w:val="28"/>
          <w:szCs w:val="28"/>
          <w:lang w:eastAsia="en-US"/>
        </w:rPr>
      </w:pPr>
      <w:r>
        <w:rPr>
          <w:kern w:val="2"/>
          <w:sz w:val="28"/>
          <w:szCs w:val="28"/>
          <w:lang w:eastAsia="en-US"/>
        </w:rPr>
        <w:t>Для</w:t>
      </w:r>
      <w:r w:rsidR="007142F7" w:rsidRPr="007142F7">
        <w:rPr>
          <w:kern w:val="2"/>
          <w:sz w:val="28"/>
          <w:szCs w:val="28"/>
          <w:lang w:eastAsia="en-US"/>
        </w:rPr>
        <w:t xml:space="preserve"> достижения установленных приоритетов и целей муниципальной программой опред</w:t>
      </w:r>
      <w:r>
        <w:rPr>
          <w:kern w:val="2"/>
          <w:sz w:val="28"/>
          <w:szCs w:val="28"/>
          <w:lang w:eastAsia="en-US"/>
        </w:rPr>
        <w:t>елены следующие основные задачи:</w:t>
      </w:r>
    </w:p>
    <w:p w:rsidR="002004E6" w:rsidRDefault="00743B0B" w:rsidP="00675F32">
      <w:pPr>
        <w:ind w:firstLine="567"/>
        <w:jc w:val="both"/>
        <w:rPr>
          <w:sz w:val="28"/>
          <w:szCs w:val="28"/>
          <w:lang w:eastAsia="ar-SA"/>
        </w:rPr>
      </w:pPr>
      <w:r w:rsidRPr="00743B0B">
        <w:rPr>
          <w:sz w:val="28"/>
          <w:szCs w:val="28"/>
          <w:lang w:eastAsia="ar-SA"/>
        </w:rPr>
        <w:t>повышение уровня освещенности  поселения (использование инновационных осветительных приборов; минимизация затрат по оплате за электроэнергию), то есть, своевременное техническое обслуживание и текущий ремонт уличного освещения, а именно 100 % работающих осветительных приборов на территории поселения</w:t>
      </w:r>
      <w:r w:rsidR="00675F32">
        <w:rPr>
          <w:sz w:val="28"/>
          <w:szCs w:val="28"/>
          <w:lang w:eastAsia="ar-SA"/>
        </w:rPr>
        <w:t>.</w:t>
      </w: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751C3B" w:rsidRDefault="00751C3B" w:rsidP="002004E6">
      <w:pPr>
        <w:rPr>
          <w:sz w:val="28"/>
          <w:szCs w:val="28"/>
          <w:lang w:eastAsia="ar-SA"/>
        </w:rPr>
      </w:pPr>
    </w:p>
    <w:p w:rsidR="00675F32" w:rsidRDefault="00675F32" w:rsidP="002004E6">
      <w:pPr>
        <w:rPr>
          <w:sz w:val="28"/>
          <w:szCs w:val="28"/>
          <w:lang w:eastAsia="ar-SA"/>
        </w:rPr>
      </w:pPr>
    </w:p>
    <w:p w:rsidR="00675F32" w:rsidRDefault="00675F32" w:rsidP="002004E6">
      <w:pPr>
        <w:rPr>
          <w:sz w:val="28"/>
          <w:szCs w:val="28"/>
          <w:lang w:eastAsia="ar-SA"/>
        </w:rPr>
      </w:pPr>
    </w:p>
    <w:p w:rsidR="00675F32" w:rsidRDefault="00675F32" w:rsidP="002004E6">
      <w:pPr>
        <w:rPr>
          <w:sz w:val="28"/>
          <w:szCs w:val="28"/>
          <w:lang w:eastAsia="ar-SA"/>
        </w:rPr>
      </w:pPr>
    </w:p>
    <w:p w:rsidR="00675F32" w:rsidRPr="001015EC" w:rsidRDefault="00675F32" w:rsidP="002004E6">
      <w:pP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22044D" w:rsidRDefault="00E553D3" w:rsidP="00675F32">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675F32" w:rsidRPr="00675F32">
        <w:rPr>
          <w:sz w:val="28"/>
          <w:szCs w:val="28"/>
          <w:lang w:eastAsia="ar-SA"/>
        </w:rPr>
        <w:t>Развитие сетей наружного освещения Елизаветовского сельского поселения</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675F32">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675F32">
              <w:rPr>
                <w:kern w:val="2"/>
                <w:sz w:val="28"/>
                <w:szCs w:val="28"/>
              </w:rPr>
              <w:t>Джаббар-Оглы Ирина Ивановна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A6867" w:rsidRDefault="00675F32" w:rsidP="00751C3B">
            <w:pPr>
              <w:autoSpaceDE w:val="0"/>
              <w:autoSpaceDN w:val="0"/>
              <w:adjustRightInd w:val="0"/>
              <w:spacing w:line="235" w:lineRule="auto"/>
              <w:jc w:val="both"/>
              <w:rPr>
                <w:kern w:val="2"/>
                <w:sz w:val="28"/>
                <w:szCs w:val="28"/>
              </w:rPr>
            </w:pPr>
            <w:r w:rsidRPr="00675F32">
              <w:rPr>
                <w:kern w:val="2"/>
                <w:sz w:val="28"/>
                <w:szCs w:val="28"/>
              </w:rPr>
              <w:t>Повышение уровня качества жизни и безопасности населения</w:t>
            </w:r>
            <w:r>
              <w:rPr>
                <w:kern w:val="2"/>
                <w:sz w:val="28"/>
                <w:szCs w:val="28"/>
              </w:rPr>
              <w:t xml:space="preserve">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0458E4">
              <w:rPr>
                <w:kern w:val="2"/>
                <w:sz w:val="28"/>
                <w:szCs w:val="28"/>
              </w:rPr>
              <w:t>16 418,3</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C64EF8">
              <w:rPr>
                <w:kern w:val="2"/>
                <w:sz w:val="28"/>
                <w:szCs w:val="28"/>
              </w:rPr>
              <w:t>20</w:t>
            </w:r>
            <w:r w:rsidRPr="00E553D3">
              <w:rPr>
                <w:kern w:val="2"/>
                <w:sz w:val="28"/>
                <w:szCs w:val="28"/>
              </w:rPr>
              <w:t xml:space="preserve"> года по 2024 год – </w:t>
            </w:r>
            <w:r w:rsidR="000458E4">
              <w:rPr>
                <w:kern w:val="2"/>
                <w:sz w:val="28"/>
                <w:szCs w:val="28"/>
              </w:rPr>
              <w:t>8 770,5</w:t>
            </w:r>
            <w:r w:rsidR="004A6867" w:rsidRPr="004A6867">
              <w:rPr>
                <w:kern w:val="2"/>
                <w:sz w:val="28"/>
                <w:szCs w:val="28"/>
              </w:rPr>
              <w:t xml:space="preserve"> </w:t>
            </w:r>
            <w:r w:rsidRPr="00E553D3">
              <w:rPr>
                <w:kern w:val="2"/>
                <w:sz w:val="28"/>
                <w:szCs w:val="28"/>
              </w:rPr>
              <w:t xml:space="preserve">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2025 год – </w:t>
            </w:r>
            <w:r w:rsidR="000458E4">
              <w:rPr>
                <w:kern w:val="2"/>
                <w:sz w:val="28"/>
                <w:szCs w:val="28"/>
              </w:rPr>
              <w:t>1 4</w:t>
            </w:r>
            <w:r w:rsidR="00751C3B">
              <w:rPr>
                <w:kern w:val="2"/>
                <w:sz w:val="28"/>
                <w:szCs w:val="28"/>
              </w:rPr>
              <w:t>5</w:t>
            </w:r>
            <w:r w:rsidR="000458E4">
              <w:rPr>
                <w:kern w:val="2"/>
                <w:sz w:val="28"/>
                <w:szCs w:val="28"/>
              </w:rPr>
              <w:t>0</w:t>
            </w:r>
            <w:r w:rsidR="00751C3B">
              <w:rPr>
                <w:kern w:val="2"/>
                <w:sz w:val="28"/>
                <w:szCs w:val="28"/>
              </w:rPr>
              <w:t>,0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2026 год – </w:t>
            </w:r>
            <w:r w:rsidR="000458E4">
              <w:rPr>
                <w:kern w:val="2"/>
                <w:sz w:val="28"/>
                <w:szCs w:val="28"/>
              </w:rPr>
              <w:t>1 272,5</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2027 год – </w:t>
            </w:r>
            <w:r w:rsidR="000458E4">
              <w:rPr>
                <w:kern w:val="2"/>
                <w:sz w:val="28"/>
                <w:szCs w:val="28"/>
              </w:rPr>
              <w:t>1 106,3</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2028 год – </w:t>
            </w:r>
            <w:r w:rsidR="000458E4">
              <w:rPr>
                <w:kern w:val="2"/>
                <w:sz w:val="28"/>
                <w:szCs w:val="28"/>
              </w:rPr>
              <w:t>1 273,0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 xml:space="preserve">2029 год – </w:t>
            </w:r>
            <w:r w:rsidR="000458E4">
              <w:rPr>
                <w:kern w:val="2"/>
                <w:sz w:val="28"/>
                <w:szCs w:val="28"/>
              </w:rPr>
              <w:t>1 273,0</w:t>
            </w:r>
            <w:r w:rsidRPr="00E553D3">
              <w:rPr>
                <w:kern w:val="2"/>
                <w:sz w:val="28"/>
                <w:szCs w:val="28"/>
              </w:rPr>
              <w:t xml:space="preserve"> тыс. рублей;</w:t>
            </w:r>
          </w:p>
          <w:p w:rsidR="001E2B44" w:rsidRPr="007F2595" w:rsidRDefault="001E2B44" w:rsidP="000458E4">
            <w:pPr>
              <w:autoSpaceDE w:val="0"/>
              <w:autoSpaceDN w:val="0"/>
              <w:adjustRightInd w:val="0"/>
              <w:spacing w:line="235" w:lineRule="auto"/>
              <w:jc w:val="both"/>
              <w:rPr>
                <w:kern w:val="2"/>
                <w:sz w:val="28"/>
                <w:szCs w:val="28"/>
              </w:rPr>
            </w:pPr>
            <w:r>
              <w:rPr>
                <w:kern w:val="2"/>
                <w:sz w:val="28"/>
                <w:szCs w:val="28"/>
              </w:rPr>
              <w:t xml:space="preserve">2030 год – </w:t>
            </w:r>
            <w:r w:rsidR="000458E4">
              <w:rPr>
                <w:kern w:val="2"/>
                <w:sz w:val="28"/>
                <w:szCs w:val="28"/>
              </w:rPr>
              <w:t>1 273,0</w:t>
            </w:r>
            <w:r w:rsidRPr="00E553D3">
              <w:rPr>
                <w:kern w:val="2"/>
                <w:sz w:val="28"/>
                <w:szCs w:val="28"/>
              </w:rPr>
              <w:t xml:space="preserve"> тыс. рублей.</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4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1134"/>
        <w:gridCol w:w="850"/>
        <w:gridCol w:w="851"/>
        <w:gridCol w:w="850"/>
        <w:gridCol w:w="1640"/>
        <w:gridCol w:w="142"/>
        <w:gridCol w:w="1417"/>
        <w:gridCol w:w="1135"/>
        <w:gridCol w:w="1258"/>
      </w:tblGrid>
      <w:tr w:rsidR="00CF2CF0" w:rsidRPr="00757AEF" w:rsidTr="001C2DF7">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782" w:type="dxa"/>
            <w:gridSpan w:val="2"/>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E6795E">
            <w:pPr>
              <w:widowControl w:val="0"/>
              <w:autoSpaceDE w:val="0"/>
              <w:autoSpaceDN w:val="0"/>
              <w:ind w:right="314"/>
              <w:jc w:val="center"/>
            </w:pPr>
            <w:r w:rsidRPr="00757AEF">
              <w:t>Информационная система</w:t>
            </w:r>
          </w:p>
        </w:tc>
      </w:tr>
      <w:tr w:rsidR="00B30587" w:rsidRPr="00757AEF" w:rsidTr="001C2DF7">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1134" w:type="dxa"/>
          </w:tcPr>
          <w:p w:rsidR="00B30587" w:rsidRPr="00757AEF" w:rsidRDefault="00B30587" w:rsidP="00E6795E">
            <w:pPr>
              <w:widowControl w:val="0"/>
              <w:autoSpaceDE w:val="0"/>
              <w:autoSpaceDN w:val="0"/>
              <w:jc w:val="center"/>
            </w:pPr>
            <w:r w:rsidRPr="00757AEF">
              <w:t>2025</w:t>
            </w:r>
          </w:p>
        </w:tc>
        <w:tc>
          <w:tcPr>
            <w:tcW w:w="850"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782" w:type="dxa"/>
            <w:gridSpan w:val="2"/>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1C2DF7">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1134" w:type="dxa"/>
          </w:tcPr>
          <w:p w:rsidR="00B30587" w:rsidRPr="00757AEF" w:rsidRDefault="00B30587" w:rsidP="00B30587">
            <w:pPr>
              <w:widowControl w:val="0"/>
              <w:autoSpaceDE w:val="0"/>
              <w:autoSpaceDN w:val="0"/>
              <w:jc w:val="center"/>
            </w:pPr>
            <w:r>
              <w:t>9</w:t>
            </w:r>
          </w:p>
        </w:tc>
        <w:tc>
          <w:tcPr>
            <w:tcW w:w="850"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782" w:type="dxa"/>
            <w:gridSpan w:val="2"/>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1C2DF7">
        <w:tc>
          <w:tcPr>
            <w:tcW w:w="16427" w:type="dxa"/>
            <w:gridSpan w:val="17"/>
            <w:tcBorders>
              <w:bottom w:val="single" w:sz="4" w:space="0" w:color="auto"/>
            </w:tcBorders>
          </w:tcPr>
          <w:p w:rsidR="00CF2CF0" w:rsidRPr="00757AEF" w:rsidRDefault="00CF2CF0" w:rsidP="003C0EF1">
            <w:pPr>
              <w:widowControl w:val="0"/>
              <w:autoSpaceDE w:val="0"/>
              <w:autoSpaceDN w:val="0"/>
              <w:jc w:val="center"/>
              <w:outlineLvl w:val="3"/>
            </w:pPr>
            <w:r w:rsidRPr="00757AEF">
              <w:t>1</w:t>
            </w:r>
            <w:r>
              <w:t>. Цель муниципальной программы «</w:t>
            </w:r>
            <w:r w:rsidR="000A2B2F" w:rsidRPr="000A2B2F">
              <w:t>Повышение уровня качества жизни и безопасности населения</w:t>
            </w:r>
            <w:r w:rsidR="00802F02">
              <w:t>»</w:t>
            </w:r>
          </w:p>
        </w:tc>
      </w:tr>
      <w:tr w:rsidR="00617173" w:rsidRPr="00757AEF" w:rsidTr="001C2DF7">
        <w:tblPrEx>
          <w:tblBorders>
            <w:insideH w:val="nil"/>
          </w:tblBorders>
        </w:tblPrEx>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326345" w:rsidRPr="00326345" w:rsidRDefault="00326345" w:rsidP="00326345">
            <w:pPr>
              <w:rPr>
                <w:rFonts w:eastAsia="Calibri"/>
                <w:lang w:eastAsia="en-US"/>
              </w:rPr>
            </w:pPr>
            <w:r>
              <w:rPr>
                <w:rFonts w:eastAsia="Calibri"/>
                <w:lang w:eastAsia="en-US"/>
              </w:rPr>
              <w:t xml:space="preserve">Доля </w:t>
            </w:r>
            <w:r w:rsidRPr="00326345">
              <w:rPr>
                <w:rFonts w:eastAsia="Calibri"/>
                <w:lang w:eastAsia="en-US"/>
              </w:rPr>
              <w:t xml:space="preserve">освещенных населенных пунктов к </w:t>
            </w:r>
            <w:r w:rsidR="00424AB2">
              <w:rPr>
                <w:rFonts w:eastAsia="Calibri"/>
                <w:lang w:eastAsia="en-US"/>
              </w:rPr>
              <w:t>общему числу населенных пунктов</w:t>
            </w:r>
          </w:p>
          <w:p w:rsidR="00617173" w:rsidRPr="00D7092D" w:rsidRDefault="00617173" w:rsidP="00765507">
            <w:pPr>
              <w:widowControl w:val="0"/>
              <w:autoSpaceDE w:val="0"/>
              <w:autoSpaceDN w:val="0"/>
            </w:pPr>
          </w:p>
        </w:tc>
        <w:tc>
          <w:tcPr>
            <w:tcW w:w="617" w:type="dxa"/>
            <w:tcBorders>
              <w:top w:val="single" w:sz="4" w:space="0" w:color="auto"/>
              <w:bottom w:val="single" w:sz="4" w:space="0" w:color="auto"/>
            </w:tcBorders>
          </w:tcPr>
          <w:p w:rsidR="00617173" w:rsidRPr="004D7026" w:rsidRDefault="00617173" w:rsidP="003E7B6D">
            <w:r w:rsidRPr="004D7026">
              <w:t>МП</w:t>
            </w:r>
          </w:p>
        </w:tc>
        <w:tc>
          <w:tcPr>
            <w:tcW w:w="901" w:type="dxa"/>
            <w:tcBorders>
              <w:top w:val="single" w:sz="4" w:space="0" w:color="auto"/>
              <w:bottom w:val="single" w:sz="4" w:space="0" w:color="auto"/>
            </w:tcBorders>
          </w:tcPr>
          <w:p w:rsidR="00617173" w:rsidRPr="00765507" w:rsidRDefault="00326345" w:rsidP="003E7B6D">
            <w:r>
              <w:t>убывания</w:t>
            </w:r>
          </w:p>
        </w:tc>
        <w:tc>
          <w:tcPr>
            <w:tcW w:w="851" w:type="dxa"/>
            <w:tcBorders>
              <w:top w:val="single" w:sz="4" w:space="0" w:color="auto"/>
              <w:bottom w:val="single" w:sz="4" w:space="0" w:color="auto"/>
            </w:tcBorders>
          </w:tcPr>
          <w:p w:rsidR="00617173" w:rsidRPr="00BD7182" w:rsidRDefault="00765507" w:rsidP="003E7B6D">
            <w:proofErr w:type="gramStart"/>
            <w:r w:rsidRPr="00765507">
              <w:t>про-центов</w:t>
            </w:r>
            <w:proofErr w:type="gramEnd"/>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0100CD" w:rsidRDefault="00326345" w:rsidP="00617173">
            <w:pPr>
              <w:jc w:val="center"/>
            </w:pPr>
            <w:r>
              <w:t>100</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1134" w:type="dxa"/>
            <w:tcBorders>
              <w:top w:val="single" w:sz="4" w:space="0" w:color="auto"/>
              <w:bottom w:val="single" w:sz="4" w:space="0" w:color="auto"/>
            </w:tcBorders>
          </w:tcPr>
          <w:p w:rsidR="00617173" w:rsidRPr="000100CD" w:rsidRDefault="00326345" w:rsidP="00617173">
            <w:pPr>
              <w:jc w:val="center"/>
            </w:pPr>
            <w:r>
              <w:t>100</w:t>
            </w:r>
          </w:p>
        </w:tc>
        <w:tc>
          <w:tcPr>
            <w:tcW w:w="850" w:type="dxa"/>
            <w:tcBorders>
              <w:top w:val="single" w:sz="4" w:space="0" w:color="auto"/>
              <w:bottom w:val="single" w:sz="4" w:space="0" w:color="auto"/>
            </w:tcBorders>
          </w:tcPr>
          <w:p w:rsidR="00617173" w:rsidRPr="004D7026" w:rsidRDefault="00326345" w:rsidP="00617173">
            <w:pPr>
              <w:jc w:val="center"/>
            </w:pPr>
            <w:r>
              <w:t>100</w:t>
            </w:r>
          </w:p>
        </w:tc>
        <w:tc>
          <w:tcPr>
            <w:tcW w:w="851" w:type="dxa"/>
            <w:tcBorders>
              <w:top w:val="single" w:sz="4" w:space="0" w:color="auto"/>
              <w:bottom w:val="single" w:sz="4" w:space="0" w:color="auto"/>
            </w:tcBorders>
          </w:tcPr>
          <w:p w:rsidR="00617173" w:rsidRPr="004D7026" w:rsidRDefault="00326345" w:rsidP="00617173">
            <w:pPr>
              <w:jc w:val="center"/>
            </w:pPr>
            <w:r>
              <w:t>100</w:t>
            </w:r>
          </w:p>
        </w:tc>
        <w:tc>
          <w:tcPr>
            <w:tcW w:w="850" w:type="dxa"/>
            <w:tcBorders>
              <w:top w:val="single" w:sz="4" w:space="0" w:color="auto"/>
              <w:bottom w:val="single" w:sz="4" w:space="0" w:color="auto"/>
            </w:tcBorders>
          </w:tcPr>
          <w:p w:rsidR="00617173" w:rsidRDefault="00326345" w:rsidP="00617173">
            <w:pPr>
              <w:jc w:val="center"/>
            </w:pPr>
            <w:r>
              <w:t>100</w:t>
            </w:r>
          </w:p>
        </w:tc>
        <w:tc>
          <w:tcPr>
            <w:tcW w:w="1640" w:type="dxa"/>
            <w:tcBorders>
              <w:top w:val="single" w:sz="4" w:space="0" w:color="auto"/>
              <w:bottom w:val="single" w:sz="4" w:space="0" w:color="auto"/>
            </w:tcBorders>
          </w:tcPr>
          <w:p w:rsidR="00617173" w:rsidRPr="00757AEF" w:rsidRDefault="008771D0" w:rsidP="00765507">
            <w:pPr>
              <w:widowControl w:val="0"/>
              <w:autoSpaceDE w:val="0"/>
              <w:autoSpaceDN w:val="0"/>
              <w:jc w:val="center"/>
            </w:pPr>
            <w:r>
              <w:t>-</w:t>
            </w:r>
          </w:p>
        </w:tc>
        <w:tc>
          <w:tcPr>
            <w:tcW w:w="1559" w:type="dxa"/>
            <w:gridSpan w:val="2"/>
            <w:tcBorders>
              <w:top w:val="single" w:sz="4" w:space="0" w:color="auto"/>
              <w:bottom w:val="single" w:sz="4" w:space="0" w:color="auto"/>
            </w:tcBorders>
          </w:tcPr>
          <w:p w:rsidR="00617173" w:rsidRPr="00757AEF" w:rsidRDefault="00076764" w:rsidP="003E7B6D">
            <w:pPr>
              <w:widowControl w:val="0"/>
              <w:autoSpaceDE w:val="0"/>
              <w:autoSpaceDN w:val="0"/>
              <w:jc w:val="center"/>
            </w:pPr>
            <w:r w:rsidRPr="00076764">
              <w:t xml:space="preserve">Ведущий специалист </w:t>
            </w:r>
            <w:proofErr w:type="spellStart"/>
            <w:proofErr w:type="gramStart"/>
            <w:r w:rsidRPr="00076764">
              <w:t>Администра</w:t>
            </w:r>
            <w:r w:rsidR="007C2C91">
              <w:t>-</w:t>
            </w:r>
            <w:r w:rsidRPr="00076764">
              <w:t>ции</w:t>
            </w:r>
            <w:proofErr w:type="spellEnd"/>
            <w:proofErr w:type="gramEnd"/>
            <w:r w:rsidRPr="00076764">
              <w:t xml:space="preserve"> Елизаветовского сельского поселения </w:t>
            </w:r>
            <w:r w:rsidR="00E27133" w:rsidRPr="00E27133">
              <w:t>Джаббар-Оглы Ирина Ивановна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bl>
    <w:p w:rsidR="007B494B" w:rsidRDefault="007B494B" w:rsidP="00203D25">
      <w:pPr>
        <w:autoSpaceDE w:val="0"/>
        <w:autoSpaceDN w:val="0"/>
        <w:adjustRightInd w:val="0"/>
        <w:spacing w:line="235" w:lineRule="auto"/>
        <w:rPr>
          <w:rFonts w:eastAsiaTheme="minorHAnsi"/>
          <w:sz w:val="28"/>
          <w:szCs w:val="28"/>
          <w:lang w:eastAsia="en-US"/>
        </w:rPr>
      </w:pPr>
    </w:p>
    <w:p w:rsidR="0050601A" w:rsidRDefault="0050601A" w:rsidP="009B2C01">
      <w:pPr>
        <w:autoSpaceDE w:val="0"/>
        <w:autoSpaceDN w:val="0"/>
        <w:adjustRightInd w:val="0"/>
        <w:spacing w:line="235" w:lineRule="auto"/>
        <w:jc w:val="center"/>
        <w:rPr>
          <w:rFonts w:eastAsiaTheme="minorHAnsi"/>
          <w:sz w:val="32"/>
          <w:szCs w:val="28"/>
          <w:lang w:eastAsia="en-US"/>
        </w:rPr>
      </w:pPr>
    </w:p>
    <w:p w:rsidR="0050601A" w:rsidRDefault="0050601A" w:rsidP="009B2C01">
      <w:pPr>
        <w:autoSpaceDE w:val="0"/>
        <w:autoSpaceDN w:val="0"/>
        <w:adjustRightInd w:val="0"/>
        <w:spacing w:line="235" w:lineRule="auto"/>
        <w:jc w:val="center"/>
        <w:rPr>
          <w:rFonts w:eastAsiaTheme="minorHAnsi"/>
          <w:sz w:val="32"/>
          <w:szCs w:val="28"/>
          <w:lang w:eastAsia="en-US"/>
        </w:rPr>
      </w:pPr>
    </w:p>
    <w:p w:rsidR="0050601A" w:rsidRDefault="0050601A" w:rsidP="009B2C01">
      <w:pPr>
        <w:autoSpaceDE w:val="0"/>
        <w:autoSpaceDN w:val="0"/>
        <w:adjustRightInd w:val="0"/>
        <w:spacing w:line="235" w:lineRule="auto"/>
        <w:jc w:val="center"/>
        <w:rPr>
          <w:rFonts w:eastAsiaTheme="minorHAnsi"/>
          <w:sz w:val="32"/>
          <w:szCs w:val="28"/>
          <w:lang w:eastAsia="en-US"/>
        </w:rPr>
      </w:pPr>
    </w:p>
    <w:p w:rsidR="0050601A" w:rsidRDefault="0050601A" w:rsidP="009B2C01">
      <w:pPr>
        <w:autoSpaceDE w:val="0"/>
        <w:autoSpaceDN w:val="0"/>
        <w:adjustRightInd w:val="0"/>
        <w:spacing w:line="235" w:lineRule="auto"/>
        <w:jc w:val="center"/>
        <w:rPr>
          <w:rFonts w:eastAsiaTheme="minorHAnsi"/>
          <w:sz w:val="32"/>
          <w:szCs w:val="28"/>
          <w:lang w:eastAsia="en-US"/>
        </w:rPr>
      </w:pPr>
    </w:p>
    <w:p w:rsidR="0050601A" w:rsidRDefault="0050601A" w:rsidP="009B2C01">
      <w:pPr>
        <w:autoSpaceDE w:val="0"/>
        <w:autoSpaceDN w:val="0"/>
        <w:adjustRightInd w:val="0"/>
        <w:spacing w:line="235" w:lineRule="auto"/>
        <w:jc w:val="center"/>
        <w:rPr>
          <w:rFonts w:eastAsiaTheme="minorHAnsi"/>
          <w:sz w:val="32"/>
          <w:szCs w:val="28"/>
          <w:lang w:eastAsia="en-US"/>
        </w:rPr>
      </w:pPr>
    </w:p>
    <w:p w:rsidR="0050601A" w:rsidRDefault="0050601A" w:rsidP="009B2C01">
      <w:pPr>
        <w:autoSpaceDE w:val="0"/>
        <w:autoSpaceDN w:val="0"/>
        <w:adjustRightInd w:val="0"/>
        <w:spacing w:line="235" w:lineRule="auto"/>
        <w:jc w:val="center"/>
        <w:rPr>
          <w:rFonts w:eastAsiaTheme="minorHAnsi"/>
          <w:sz w:val="32"/>
          <w:szCs w:val="28"/>
          <w:lang w:eastAsia="en-US"/>
        </w:rPr>
      </w:pPr>
    </w:p>
    <w:p w:rsidR="001E7297" w:rsidRPr="00B22E03" w:rsidRDefault="00EA7177" w:rsidP="009B2C01">
      <w:pPr>
        <w:autoSpaceDE w:val="0"/>
        <w:autoSpaceDN w:val="0"/>
        <w:adjustRightInd w:val="0"/>
        <w:spacing w:line="235" w:lineRule="auto"/>
        <w:jc w:val="center"/>
        <w:rPr>
          <w:sz w:val="32"/>
          <w:szCs w:val="28"/>
          <w:lang w:eastAsia="ar-SA"/>
        </w:rPr>
      </w:pPr>
      <w:r w:rsidRPr="00B22E03">
        <w:rPr>
          <w:rFonts w:eastAsiaTheme="minorHAnsi"/>
          <w:sz w:val="32"/>
          <w:szCs w:val="28"/>
          <w:lang w:eastAsia="en-US"/>
        </w:rPr>
        <w:lastRenderedPageBreak/>
        <w:t>3</w:t>
      </w:r>
      <w:r w:rsidR="001E7297" w:rsidRPr="00B22E03">
        <w:rPr>
          <w:rFonts w:eastAsiaTheme="minorHAnsi"/>
          <w:sz w:val="32"/>
          <w:szCs w:val="28"/>
          <w:lang w:eastAsia="en-US"/>
        </w:rPr>
        <w:t>.</w:t>
      </w:r>
      <w:r w:rsidRPr="00B22E03">
        <w:rPr>
          <w:rFonts w:eastAsiaTheme="minorHAnsi"/>
          <w:sz w:val="32"/>
          <w:szCs w:val="28"/>
          <w:lang w:eastAsia="en-US"/>
        </w:rPr>
        <w:t xml:space="preserve"> Структура </w:t>
      </w:r>
      <w:r w:rsidR="001E7297" w:rsidRPr="00B22E03">
        <w:rPr>
          <w:rFonts w:eastAsiaTheme="minorHAnsi"/>
          <w:sz w:val="32"/>
          <w:szCs w:val="28"/>
          <w:lang w:eastAsia="en-US"/>
        </w:rPr>
        <w:t>муниципальной программы</w:t>
      </w:r>
      <w:r w:rsidRPr="00B22E03">
        <w:rPr>
          <w:rFonts w:eastAsiaTheme="minorHAnsi"/>
          <w:sz w:val="32"/>
          <w:szCs w:val="28"/>
          <w:lang w:eastAsia="en-US"/>
        </w:rPr>
        <w:t xml:space="preserve"> </w:t>
      </w:r>
      <w:r w:rsidRPr="00B22E03">
        <w:rPr>
          <w:sz w:val="32"/>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2450"/>
        <w:gridCol w:w="3079"/>
        <w:gridCol w:w="4536"/>
      </w:tblGrid>
      <w:tr w:rsidR="001E7297" w:rsidRPr="001E7297" w:rsidTr="00835640">
        <w:tc>
          <w:tcPr>
            <w:tcW w:w="566"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proofErr w:type="gramStart"/>
            <w:r w:rsidRPr="00B22E03">
              <w:rPr>
                <w:sz w:val="28"/>
              </w:rPr>
              <w:t>п</w:t>
            </w:r>
            <w:proofErr w:type="gramEnd"/>
            <w:r w:rsidRPr="00B22E03">
              <w:rPr>
                <w:sz w:val="28"/>
              </w:rPr>
              <w:t>/п</w:t>
            </w:r>
          </w:p>
        </w:tc>
        <w:tc>
          <w:tcPr>
            <w:tcW w:w="4599"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2"/>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536"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835640">
        <w:tc>
          <w:tcPr>
            <w:tcW w:w="566" w:type="dxa"/>
          </w:tcPr>
          <w:p w:rsidR="003822C7" w:rsidRPr="00B22E03" w:rsidRDefault="003822C7" w:rsidP="001E7297">
            <w:pPr>
              <w:widowControl w:val="0"/>
              <w:autoSpaceDE w:val="0"/>
              <w:autoSpaceDN w:val="0"/>
              <w:jc w:val="center"/>
              <w:rPr>
                <w:sz w:val="28"/>
              </w:rPr>
            </w:pPr>
            <w:r w:rsidRPr="00B22E03">
              <w:rPr>
                <w:sz w:val="28"/>
              </w:rPr>
              <w:t>1</w:t>
            </w:r>
          </w:p>
        </w:tc>
        <w:tc>
          <w:tcPr>
            <w:tcW w:w="4599"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2"/>
          </w:tcPr>
          <w:p w:rsidR="003822C7" w:rsidRPr="00B22E03" w:rsidRDefault="003822C7" w:rsidP="001E7297">
            <w:pPr>
              <w:widowControl w:val="0"/>
              <w:autoSpaceDE w:val="0"/>
              <w:autoSpaceDN w:val="0"/>
              <w:jc w:val="center"/>
              <w:rPr>
                <w:sz w:val="28"/>
              </w:rPr>
            </w:pPr>
            <w:r w:rsidRPr="00B22E03">
              <w:rPr>
                <w:sz w:val="28"/>
              </w:rPr>
              <w:t>3</w:t>
            </w:r>
          </w:p>
        </w:tc>
        <w:tc>
          <w:tcPr>
            <w:tcW w:w="4536"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835640">
        <w:tblPrEx>
          <w:tblBorders>
            <w:insideH w:val="nil"/>
          </w:tblBorders>
        </w:tblPrEx>
        <w:tc>
          <w:tcPr>
            <w:tcW w:w="15230" w:type="dxa"/>
            <w:gridSpan w:val="5"/>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5202E9" w:rsidRPr="005202E9">
              <w:rPr>
                <w:sz w:val="28"/>
              </w:rPr>
              <w:t>Развитие сетей наружного освещения Елиз</w:t>
            </w:r>
            <w:r w:rsidR="005202E9">
              <w:rPr>
                <w:sz w:val="28"/>
              </w:rPr>
              <w:t>аветовского сельского поселения</w:t>
            </w:r>
            <w:r w:rsidR="00636E2F" w:rsidRPr="00B22E03">
              <w:rPr>
                <w:sz w:val="28"/>
              </w:rPr>
              <w:t>»</w:t>
            </w:r>
          </w:p>
        </w:tc>
      </w:tr>
      <w:tr w:rsidR="007A78A6" w:rsidRPr="001E7297" w:rsidTr="00835640">
        <w:tblPrEx>
          <w:tblBorders>
            <w:insideH w:val="nil"/>
          </w:tblBorders>
        </w:tblPrEx>
        <w:tc>
          <w:tcPr>
            <w:tcW w:w="7615" w:type="dxa"/>
            <w:gridSpan w:val="3"/>
            <w:tcBorders>
              <w:top w:val="single" w:sz="4" w:space="0" w:color="auto"/>
            </w:tcBorders>
          </w:tcPr>
          <w:p w:rsidR="007A78A6" w:rsidRPr="00B22E03" w:rsidRDefault="007A78A6" w:rsidP="00636E2F">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w:t>
            </w:r>
            <w:r w:rsidR="00A13907" w:rsidRPr="00B22E03">
              <w:rPr>
                <w:sz w:val="28"/>
              </w:rPr>
              <w:t xml:space="preserve">: </w:t>
            </w:r>
            <w:r w:rsidR="001C2DF7">
              <w:rPr>
                <w:sz w:val="28"/>
              </w:rPr>
              <w:t>Ведущий специалист Администра</w:t>
            </w:r>
            <w:r w:rsidR="001C2DF7" w:rsidRPr="001C2DF7">
              <w:rPr>
                <w:sz w:val="28"/>
              </w:rPr>
              <w:t xml:space="preserve">ции Елизаветовского сельского поселения </w:t>
            </w:r>
            <w:r w:rsidR="005202E9" w:rsidRPr="005202E9">
              <w:rPr>
                <w:sz w:val="28"/>
              </w:rPr>
              <w:t>Джаббар-Оглы Ирина Ивановна</w:t>
            </w:r>
          </w:p>
        </w:tc>
        <w:tc>
          <w:tcPr>
            <w:tcW w:w="7615"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835640">
        <w:tc>
          <w:tcPr>
            <w:tcW w:w="566" w:type="dxa"/>
          </w:tcPr>
          <w:p w:rsidR="007B494B" w:rsidRDefault="007B494B" w:rsidP="000654DF">
            <w:pPr>
              <w:widowControl w:val="0"/>
              <w:autoSpaceDE w:val="0"/>
              <w:autoSpaceDN w:val="0"/>
              <w:jc w:val="center"/>
            </w:pPr>
            <w:r>
              <w:t>1.</w:t>
            </w:r>
            <w:r w:rsidR="000654DF">
              <w:t>1</w:t>
            </w:r>
            <w:r>
              <w:t>.</w:t>
            </w:r>
          </w:p>
        </w:tc>
        <w:tc>
          <w:tcPr>
            <w:tcW w:w="4599" w:type="dxa"/>
          </w:tcPr>
          <w:p w:rsidR="007B494B" w:rsidRPr="00B22E03" w:rsidRDefault="00424AB2" w:rsidP="00BE18FD">
            <w:pPr>
              <w:widowControl w:val="0"/>
              <w:autoSpaceDE w:val="0"/>
              <w:autoSpaceDN w:val="0"/>
              <w:rPr>
                <w:sz w:val="28"/>
                <w:szCs w:val="28"/>
              </w:rPr>
            </w:pPr>
            <w:r>
              <w:rPr>
                <w:sz w:val="28"/>
                <w:szCs w:val="28"/>
              </w:rPr>
              <w:t>П</w:t>
            </w:r>
            <w:r w:rsidRPr="00424AB2">
              <w:rPr>
                <w:sz w:val="28"/>
                <w:szCs w:val="28"/>
              </w:rPr>
              <w:t>овышение уровня освещенности  поселения (использование инновационных осветительных приборов; минимизация затрат по оплате за электроэнергию), то есть, своевременное техническое обслуживание и текущий ремонт уличного освещения, а именно 100 % работающих осветительных приборов на территории поселения</w:t>
            </w:r>
          </w:p>
        </w:tc>
        <w:tc>
          <w:tcPr>
            <w:tcW w:w="5529" w:type="dxa"/>
            <w:gridSpan w:val="2"/>
          </w:tcPr>
          <w:p w:rsidR="00424AB2" w:rsidRPr="00424AB2" w:rsidRDefault="00424AB2" w:rsidP="00424AB2">
            <w:pPr>
              <w:widowControl w:val="0"/>
              <w:autoSpaceDE w:val="0"/>
              <w:autoSpaceDN w:val="0"/>
              <w:rPr>
                <w:sz w:val="28"/>
                <w:szCs w:val="28"/>
              </w:rPr>
            </w:pPr>
            <w:r w:rsidRPr="00424AB2">
              <w:rPr>
                <w:sz w:val="28"/>
                <w:szCs w:val="28"/>
              </w:rPr>
              <w:t>Доведение</w:t>
            </w:r>
            <w:r>
              <w:rPr>
                <w:sz w:val="28"/>
                <w:szCs w:val="28"/>
              </w:rPr>
              <w:t xml:space="preserve"> </w:t>
            </w:r>
            <w:r w:rsidRPr="00424AB2">
              <w:rPr>
                <w:sz w:val="28"/>
                <w:szCs w:val="28"/>
              </w:rPr>
              <w:t>до</w:t>
            </w:r>
            <w:r>
              <w:rPr>
                <w:sz w:val="28"/>
                <w:szCs w:val="28"/>
              </w:rPr>
              <w:t xml:space="preserve"> </w:t>
            </w:r>
            <w:r w:rsidRPr="00424AB2">
              <w:rPr>
                <w:sz w:val="28"/>
                <w:szCs w:val="28"/>
              </w:rPr>
              <w:t>нормативного</w:t>
            </w:r>
            <w:r>
              <w:rPr>
                <w:sz w:val="28"/>
                <w:szCs w:val="28"/>
              </w:rPr>
              <w:t xml:space="preserve"> </w:t>
            </w:r>
            <w:r w:rsidRPr="00424AB2">
              <w:rPr>
                <w:sz w:val="28"/>
                <w:szCs w:val="28"/>
              </w:rPr>
              <w:t>уровня</w:t>
            </w:r>
          </w:p>
          <w:p w:rsidR="007B494B" w:rsidRPr="00B22E03" w:rsidRDefault="00424AB2" w:rsidP="00424AB2">
            <w:pPr>
              <w:widowControl w:val="0"/>
              <w:autoSpaceDE w:val="0"/>
              <w:autoSpaceDN w:val="0"/>
              <w:rPr>
                <w:sz w:val="28"/>
                <w:szCs w:val="28"/>
              </w:rPr>
            </w:pPr>
            <w:r w:rsidRPr="00424AB2">
              <w:rPr>
                <w:sz w:val="28"/>
                <w:szCs w:val="28"/>
              </w:rPr>
              <w:t>освещенности улиц</w:t>
            </w:r>
          </w:p>
        </w:tc>
        <w:tc>
          <w:tcPr>
            <w:tcW w:w="4536" w:type="dxa"/>
          </w:tcPr>
          <w:p w:rsidR="000654DF" w:rsidRPr="00B22E03" w:rsidRDefault="00424AB2" w:rsidP="00BE18FD">
            <w:pPr>
              <w:widowControl w:val="0"/>
              <w:autoSpaceDE w:val="0"/>
              <w:autoSpaceDN w:val="0"/>
              <w:rPr>
                <w:sz w:val="28"/>
                <w:szCs w:val="28"/>
              </w:rPr>
            </w:pPr>
            <w:r w:rsidRPr="00424AB2">
              <w:rPr>
                <w:sz w:val="28"/>
                <w:szCs w:val="28"/>
              </w:rPr>
              <w:t>Доля освещенных населенных пунктов к общему числу населенных пунктов</w:t>
            </w:r>
          </w:p>
        </w:tc>
      </w:tr>
    </w:tbl>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772DB0" w:rsidRDefault="00772DB0" w:rsidP="003F1052">
      <w:pPr>
        <w:widowControl w:val="0"/>
        <w:autoSpaceDE w:val="0"/>
        <w:autoSpaceDN w:val="0"/>
        <w:jc w:val="center"/>
        <w:outlineLvl w:val="2"/>
        <w:rPr>
          <w:sz w:val="28"/>
          <w:szCs w:val="28"/>
        </w:rPr>
      </w:pPr>
    </w:p>
    <w:p w:rsidR="00A64053" w:rsidRDefault="00A64053" w:rsidP="00B22E03">
      <w:pPr>
        <w:widowControl w:val="0"/>
        <w:autoSpaceDE w:val="0"/>
        <w:autoSpaceDN w:val="0"/>
        <w:outlineLvl w:val="2"/>
        <w:rPr>
          <w:sz w:val="28"/>
          <w:szCs w:val="28"/>
        </w:rPr>
      </w:pPr>
    </w:p>
    <w:p w:rsidR="00955246" w:rsidRDefault="00955246" w:rsidP="00B22E03">
      <w:pPr>
        <w:widowControl w:val="0"/>
        <w:autoSpaceDE w:val="0"/>
        <w:autoSpaceDN w:val="0"/>
        <w:outlineLvl w:val="2"/>
        <w:rPr>
          <w:sz w:val="28"/>
          <w:szCs w:val="28"/>
        </w:rPr>
      </w:pPr>
    </w:p>
    <w:p w:rsidR="00B22E03" w:rsidRDefault="00B22E03" w:rsidP="00B22E03">
      <w:pPr>
        <w:widowControl w:val="0"/>
        <w:autoSpaceDE w:val="0"/>
        <w:autoSpaceDN w:val="0"/>
        <w:outlineLvl w:val="2"/>
        <w:rPr>
          <w:sz w:val="28"/>
          <w:szCs w:val="28"/>
        </w:rPr>
      </w:pPr>
    </w:p>
    <w:p w:rsidR="00495D56" w:rsidRPr="00D55F9E" w:rsidRDefault="00495D56" w:rsidP="003F1052">
      <w:pPr>
        <w:widowControl w:val="0"/>
        <w:autoSpaceDE w:val="0"/>
        <w:autoSpaceDN w:val="0"/>
        <w:jc w:val="center"/>
        <w:outlineLvl w:val="2"/>
        <w:rPr>
          <w:sz w:val="26"/>
          <w:szCs w:val="26"/>
        </w:rPr>
      </w:pPr>
      <w:r w:rsidRPr="00D55F9E">
        <w:rPr>
          <w:sz w:val="26"/>
          <w:szCs w:val="26"/>
        </w:rPr>
        <w:lastRenderedPageBreak/>
        <w:t>4. Параметры финансового обеспечения муниципальной программы</w:t>
      </w:r>
    </w:p>
    <w:p w:rsidR="00495D56" w:rsidRPr="00D55F9E" w:rsidRDefault="00495D56" w:rsidP="00495D56">
      <w:pPr>
        <w:widowControl w:val="0"/>
        <w:autoSpaceDE w:val="0"/>
        <w:autoSpaceDN w:val="0"/>
        <w:jc w:val="center"/>
        <w:rPr>
          <w:sz w:val="26"/>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proofErr w:type="gramStart"/>
            <w:r w:rsidRPr="00D55F9E">
              <w:rPr>
                <w:sz w:val="26"/>
                <w:szCs w:val="26"/>
              </w:rPr>
              <w:t>п</w:t>
            </w:r>
            <w:proofErr w:type="gramEnd"/>
            <w:r w:rsidRPr="00D55F9E">
              <w:rPr>
                <w:sz w:val="26"/>
                <w:szCs w:val="26"/>
              </w:rPr>
              <w:t>/п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3F1052" w:rsidRPr="00D55F9E" w:rsidTr="00F95DAF">
        <w:trPr>
          <w:trHeight w:val="20"/>
        </w:trPr>
        <w:tc>
          <w:tcPr>
            <w:tcW w:w="567" w:type="dxa"/>
            <w:vMerge w:val="restart"/>
          </w:tcPr>
          <w:p w:rsidR="003F1052" w:rsidRPr="00D55F9E" w:rsidRDefault="003F1052" w:rsidP="00495D56">
            <w:pPr>
              <w:widowControl w:val="0"/>
              <w:autoSpaceDE w:val="0"/>
              <w:autoSpaceDN w:val="0"/>
              <w:jc w:val="center"/>
              <w:rPr>
                <w:sz w:val="26"/>
                <w:szCs w:val="26"/>
              </w:rPr>
            </w:pPr>
            <w:r w:rsidRPr="00D55F9E">
              <w:rPr>
                <w:sz w:val="26"/>
                <w:szCs w:val="26"/>
              </w:rPr>
              <w:t>1.</w:t>
            </w:r>
          </w:p>
        </w:tc>
        <w:tc>
          <w:tcPr>
            <w:tcW w:w="9134" w:type="dxa"/>
          </w:tcPr>
          <w:p w:rsidR="00D81E89" w:rsidRPr="00D55F9E" w:rsidRDefault="003F1052" w:rsidP="00955246">
            <w:pPr>
              <w:rPr>
                <w:sz w:val="26"/>
                <w:szCs w:val="26"/>
              </w:rPr>
            </w:pPr>
            <w:r w:rsidRPr="00D55F9E">
              <w:rPr>
                <w:sz w:val="26"/>
                <w:szCs w:val="26"/>
              </w:rPr>
              <w:t>Муниципальная программа Елизаветовского сельского поселения «</w:t>
            </w:r>
            <w:r w:rsidR="005F05E9" w:rsidRPr="005F05E9">
              <w:rPr>
                <w:sz w:val="26"/>
                <w:szCs w:val="26"/>
              </w:rPr>
              <w:t>Развитие сетей наружного освещения Елизаветовского сельского поселения</w:t>
            </w:r>
            <w:r w:rsidR="00D81E89" w:rsidRPr="00D55F9E">
              <w:rPr>
                <w:sz w:val="26"/>
                <w:szCs w:val="26"/>
              </w:rPr>
              <w:t>»</w:t>
            </w:r>
          </w:p>
          <w:p w:rsidR="003F1052" w:rsidRPr="00D55F9E" w:rsidRDefault="003F1052" w:rsidP="00772DB0">
            <w:pPr>
              <w:widowControl w:val="0"/>
              <w:autoSpaceDE w:val="0"/>
              <w:autoSpaceDN w:val="0"/>
              <w:rPr>
                <w:sz w:val="26"/>
                <w:szCs w:val="26"/>
              </w:rPr>
            </w:pPr>
            <w:r w:rsidRPr="00D55F9E">
              <w:rPr>
                <w:sz w:val="26"/>
                <w:szCs w:val="26"/>
              </w:rPr>
              <w:t xml:space="preserve"> (всего), в том числе: </w:t>
            </w:r>
          </w:p>
        </w:tc>
        <w:tc>
          <w:tcPr>
            <w:tcW w:w="1247" w:type="dxa"/>
          </w:tcPr>
          <w:p w:rsidR="003F1052" w:rsidRPr="00D55F9E" w:rsidRDefault="00A107BE" w:rsidP="00A107BE">
            <w:pPr>
              <w:widowControl w:val="0"/>
              <w:autoSpaceDE w:val="0"/>
              <w:autoSpaceDN w:val="0"/>
              <w:jc w:val="center"/>
              <w:rPr>
                <w:sz w:val="26"/>
                <w:szCs w:val="26"/>
              </w:rPr>
            </w:pPr>
            <w:r>
              <w:rPr>
                <w:sz w:val="26"/>
                <w:szCs w:val="26"/>
              </w:rPr>
              <w:t>1450</w:t>
            </w:r>
            <w:r w:rsidR="00955246">
              <w:rPr>
                <w:sz w:val="26"/>
                <w:szCs w:val="26"/>
              </w:rPr>
              <w:t>,0</w:t>
            </w:r>
          </w:p>
        </w:tc>
        <w:tc>
          <w:tcPr>
            <w:tcW w:w="1247" w:type="dxa"/>
          </w:tcPr>
          <w:p w:rsidR="003F1052" w:rsidRPr="00D55F9E" w:rsidRDefault="00772DB0" w:rsidP="00A107BE">
            <w:pPr>
              <w:widowControl w:val="0"/>
              <w:autoSpaceDE w:val="0"/>
              <w:autoSpaceDN w:val="0"/>
              <w:jc w:val="center"/>
              <w:rPr>
                <w:sz w:val="26"/>
                <w:szCs w:val="26"/>
              </w:rPr>
            </w:pPr>
            <w:r w:rsidRPr="00D55F9E">
              <w:rPr>
                <w:sz w:val="26"/>
                <w:szCs w:val="26"/>
              </w:rPr>
              <w:t>1</w:t>
            </w:r>
            <w:r w:rsidR="00A107BE">
              <w:rPr>
                <w:sz w:val="26"/>
                <w:szCs w:val="26"/>
              </w:rPr>
              <w:t>272,5</w:t>
            </w:r>
          </w:p>
        </w:tc>
        <w:tc>
          <w:tcPr>
            <w:tcW w:w="1247" w:type="dxa"/>
          </w:tcPr>
          <w:p w:rsidR="003F1052" w:rsidRPr="00D55F9E" w:rsidRDefault="00772DB0" w:rsidP="00A107BE">
            <w:pPr>
              <w:widowControl w:val="0"/>
              <w:autoSpaceDE w:val="0"/>
              <w:autoSpaceDN w:val="0"/>
              <w:jc w:val="center"/>
              <w:rPr>
                <w:sz w:val="26"/>
                <w:szCs w:val="26"/>
              </w:rPr>
            </w:pPr>
            <w:r w:rsidRPr="00D55F9E">
              <w:rPr>
                <w:sz w:val="26"/>
                <w:szCs w:val="26"/>
              </w:rPr>
              <w:t>1</w:t>
            </w:r>
            <w:r w:rsidR="00A107BE">
              <w:rPr>
                <w:sz w:val="26"/>
                <w:szCs w:val="26"/>
              </w:rPr>
              <w:t>106</w:t>
            </w:r>
            <w:r w:rsidR="003F1052" w:rsidRPr="00D55F9E">
              <w:rPr>
                <w:sz w:val="26"/>
                <w:szCs w:val="26"/>
              </w:rPr>
              <w:t>,</w:t>
            </w:r>
            <w:r w:rsidR="00A107BE">
              <w:rPr>
                <w:sz w:val="26"/>
                <w:szCs w:val="26"/>
              </w:rPr>
              <w:t>3</w:t>
            </w:r>
          </w:p>
        </w:tc>
        <w:tc>
          <w:tcPr>
            <w:tcW w:w="1247" w:type="dxa"/>
          </w:tcPr>
          <w:p w:rsidR="003F1052" w:rsidRPr="00D55F9E" w:rsidRDefault="00A107BE" w:rsidP="00F67C12">
            <w:pPr>
              <w:widowControl w:val="0"/>
              <w:autoSpaceDE w:val="0"/>
              <w:autoSpaceDN w:val="0"/>
              <w:jc w:val="center"/>
              <w:rPr>
                <w:sz w:val="26"/>
                <w:szCs w:val="26"/>
              </w:rPr>
            </w:pPr>
            <w:r>
              <w:rPr>
                <w:sz w:val="26"/>
                <w:szCs w:val="26"/>
              </w:rPr>
              <w:t>3828,8</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3F1052" w:rsidRPr="00D55F9E" w:rsidTr="00F95DAF">
        <w:trPr>
          <w:trHeight w:val="20"/>
        </w:trPr>
        <w:tc>
          <w:tcPr>
            <w:tcW w:w="567" w:type="dxa"/>
            <w:vMerge/>
          </w:tcPr>
          <w:p w:rsidR="003F1052" w:rsidRPr="00D55F9E" w:rsidRDefault="003F1052" w:rsidP="00495D56">
            <w:pPr>
              <w:widowControl w:val="0"/>
              <w:autoSpaceDE w:val="0"/>
              <w:autoSpaceDN w:val="0"/>
              <w:jc w:val="center"/>
              <w:rPr>
                <w:sz w:val="26"/>
                <w:szCs w:val="26"/>
              </w:rPr>
            </w:pPr>
          </w:p>
        </w:tc>
        <w:tc>
          <w:tcPr>
            <w:tcW w:w="9134" w:type="dxa"/>
          </w:tcPr>
          <w:p w:rsidR="003F1052" w:rsidRPr="00D55F9E" w:rsidRDefault="003F1052"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c>
          <w:tcPr>
            <w:tcW w:w="1247" w:type="dxa"/>
          </w:tcPr>
          <w:p w:rsidR="003F1052" w:rsidRPr="00D55F9E" w:rsidRDefault="003F1052" w:rsidP="004E69A1">
            <w:pPr>
              <w:widowControl w:val="0"/>
              <w:autoSpaceDE w:val="0"/>
              <w:autoSpaceDN w:val="0"/>
              <w:jc w:val="center"/>
              <w:rPr>
                <w:sz w:val="26"/>
                <w:szCs w:val="26"/>
              </w:rPr>
            </w:pPr>
            <w:r w:rsidRPr="00D55F9E">
              <w:rPr>
                <w:sz w:val="26"/>
                <w:szCs w:val="26"/>
              </w:rPr>
              <w:t>0,0</w:t>
            </w:r>
          </w:p>
        </w:tc>
      </w:tr>
      <w:tr w:rsidR="00A107BE" w:rsidRPr="00D55F9E" w:rsidTr="00F95DAF">
        <w:trPr>
          <w:trHeight w:val="20"/>
        </w:trPr>
        <w:tc>
          <w:tcPr>
            <w:tcW w:w="567" w:type="dxa"/>
            <w:vMerge/>
          </w:tcPr>
          <w:p w:rsidR="00A107BE" w:rsidRPr="00D55F9E" w:rsidRDefault="00A107BE" w:rsidP="00495D56">
            <w:pPr>
              <w:widowControl w:val="0"/>
              <w:autoSpaceDE w:val="0"/>
              <w:autoSpaceDN w:val="0"/>
              <w:jc w:val="center"/>
              <w:rPr>
                <w:sz w:val="26"/>
                <w:szCs w:val="26"/>
              </w:rPr>
            </w:pPr>
          </w:p>
        </w:tc>
        <w:tc>
          <w:tcPr>
            <w:tcW w:w="9134" w:type="dxa"/>
          </w:tcPr>
          <w:p w:rsidR="00A107BE" w:rsidRPr="00D55F9E" w:rsidRDefault="00A107BE" w:rsidP="00495D56">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A107BE" w:rsidRPr="00D55F9E" w:rsidRDefault="00A107BE" w:rsidP="005719E0">
            <w:pPr>
              <w:widowControl w:val="0"/>
              <w:autoSpaceDE w:val="0"/>
              <w:autoSpaceDN w:val="0"/>
              <w:jc w:val="center"/>
              <w:rPr>
                <w:sz w:val="26"/>
                <w:szCs w:val="26"/>
              </w:rPr>
            </w:pPr>
            <w:r>
              <w:rPr>
                <w:sz w:val="26"/>
                <w:szCs w:val="26"/>
              </w:rPr>
              <w:t>1450,0</w:t>
            </w:r>
          </w:p>
        </w:tc>
        <w:tc>
          <w:tcPr>
            <w:tcW w:w="1247" w:type="dxa"/>
          </w:tcPr>
          <w:p w:rsidR="00A107BE" w:rsidRPr="00D55F9E" w:rsidRDefault="00A107BE" w:rsidP="005719E0">
            <w:pPr>
              <w:widowControl w:val="0"/>
              <w:autoSpaceDE w:val="0"/>
              <w:autoSpaceDN w:val="0"/>
              <w:jc w:val="center"/>
              <w:rPr>
                <w:sz w:val="26"/>
                <w:szCs w:val="26"/>
              </w:rPr>
            </w:pPr>
            <w:r w:rsidRPr="00D55F9E">
              <w:rPr>
                <w:sz w:val="26"/>
                <w:szCs w:val="26"/>
              </w:rPr>
              <w:t>1</w:t>
            </w:r>
            <w:r>
              <w:rPr>
                <w:sz w:val="26"/>
                <w:szCs w:val="26"/>
              </w:rPr>
              <w:t>272,5</w:t>
            </w:r>
          </w:p>
        </w:tc>
        <w:tc>
          <w:tcPr>
            <w:tcW w:w="1247" w:type="dxa"/>
          </w:tcPr>
          <w:p w:rsidR="00A107BE" w:rsidRPr="00D55F9E" w:rsidRDefault="00A107BE" w:rsidP="005719E0">
            <w:pPr>
              <w:widowControl w:val="0"/>
              <w:autoSpaceDE w:val="0"/>
              <w:autoSpaceDN w:val="0"/>
              <w:jc w:val="center"/>
              <w:rPr>
                <w:sz w:val="26"/>
                <w:szCs w:val="26"/>
              </w:rPr>
            </w:pPr>
            <w:r w:rsidRPr="00D55F9E">
              <w:rPr>
                <w:sz w:val="26"/>
                <w:szCs w:val="26"/>
              </w:rPr>
              <w:t>1</w:t>
            </w:r>
            <w:r>
              <w:rPr>
                <w:sz w:val="26"/>
                <w:szCs w:val="26"/>
              </w:rPr>
              <w:t>106</w:t>
            </w:r>
            <w:r w:rsidRPr="00D55F9E">
              <w:rPr>
                <w:sz w:val="26"/>
                <w:szCs w:val="26"/>
              </w:rPr>
              <w:t>,</w:t>
            </w:r>
            <w:r>
              <w:rPr>
                <w:sz w:val="26"/>
                <w:szCs w:val="26"/>
              </w:rPr>
              <w:t>3</w:t>
            </w:r>
          </w:p>
        </w:tc>
        <w:tc>
          <w:tcPr>
            <w:tcW w:w="1247" w:type="dxa"/>
          </w:tcPr>
          <w:p w:rsidR="00A107BE" w:rsidRPr="00D55F9E" w:rsidRDefault="00A107BE" w:rsidP="005719E0">
            <w:pPr>
              <w:widowControl w:val="0"/>
              <w:autoSpaceDE w:val="0"/>
              <w:autoSpaceDN w:val="0"/>
              <w:jc w:val="center"/>
              <w:rPr>
                <w:sz w:val="26"/>
                <w:szCs w:val="26"/>
              </w:rPr>
            </w:pPr>
            <w:r>
              <w:rPr>
                <w:sz w:val="26"/>
                <w:szCs w:val="26"/>
              </w:rPr>
              <w:t>3828,8</w:t>
            </w:r>
          </w:p>
        </w:tc>
      </w:tr>
      <w:tr w:rsidR="00A107BE" w:rsidRPr="00D55F9E" w:rsidTr="00F95DAF">
        <w:trPr>
          <w:trHeight w:val="20"/>
        </w:trPr>
        <w:tc>
          <w:tcPr>
            <w:tcW w:w="567" w:type="dxa"/>
            <w:vMerge/>
          </w:tcPr>
          <w:p w:rsidR="00A107BE" w:rsidRPr="00D55F9E" w:rsidRDefault="00A107BE" w:rsidP="00495D56">
            <w:pPr>
              <w:widowControl w:val="0"/>
              <w:autoSpaceDE w:val="0"/>
              <w:autoSpaceDN w:val="0"/>
              <w:jc w:val="center"/>
              <w:rPr>
                <w:sz w:val="26"/>
                <w:szCs w:val="26"/>
              </w:rPr>
            </w:pPr>
          </w:p>
        </w:tc>
        <w:tc>
          <w:tcPr>
            <w:tcW w:w="9134" w:type="dxa"/>
          </w:tcPr>
          <w:p w:rsidR="00A107BE" w:rsidRPr="00D55F9E" w:rsidRDefault="00A107BE" w:rsidP="00495D56">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A107BE" w:rsidRPr="00D55F9E" w:rsidRDefault="00A107BE" w:rsidP="00495D56">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95D56">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95D56">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95D56">
            <w:pPr>
              <w:widowControl w:val="0"/>
              <w:autoSpaceDE w:val="0"/>
              <w:autoSpaceDN w:val="0"/>
              <w:jc w:val="center"/>
              <w:rPr>
                <w:sz w:val="26"/>
                <w:szCs w:val="26"/>
              </w:rPr>
            </w:pPr>
            <w:r w:rsidRPr="00D55F9E">
              <w:rPr>
                <w:sz w:val="26"/>
                <w:szCs w:val="26"/>
              </w:rPr>
              <w:t>0,0</w:t>
            </w:r>
          </w:p>
        </w:tc>
      </w:tr>
      <w:tr w:rsidR="00A107BE" w:rsidRPr="00D55F9E" w:rsidTr="00F95DAF">
        <w:trPr>
          <w:trHeight w:val="20"/>
        </w:trPr>
        <w:tc>
          <w:tcPr>
            <w:tcW w:w="567" w:type="dxa"/>
          </w:tcPr>
          <w:p w:rsidR="00A107BE" w:rsidRPr="00D55F9E" w:rsidRDefault="00A107BE" w:rsidP="00495D56">
            <w:pPr>
              <w:widowControl w:val="0"/>
              <w:autoSpaceDE w:val="0"/>
              <w:autoSpaceDN w:val="0"/>
              <w:jc w:val="center"/>
              <w:rPr>
                <w:sz w:val="26"/>
                <w:szCs w:val="26"/>
              </w:rPr>
            </w:pPr>
            <w:r w:rsidRPr="00D55F9E">
              <w:rPr>
                <w:sz w:val="26"/>
                <w:szCs w:val="26"/>
              </w:rPr>
              <w:t>2.</w:t>
            </w:r>
          </w:p>
        </w:tc>
        <w:tc>
          <w:tcPr>
            <w:tcW w:w="9134" w:type="dxa"/>
          </w:tcPr>
          <w:p w:rsidR="00A107BE" w:rsidRPr="00D55F9E" w:rsidRDefault="00A107BE" w:rsidP="003F1052">
            <w:pPr>
              <w:widowControl w:val="0"/>
              <w:autoSpaceDE w:val="0"/>
              <w:autoSpaceDN w:val="0"/>
              <w:rPr>
                <w:sz w:val="26"/>
                <w:szCs w:val="26"/>
              </w:rPr>
            </w:pPr>
            <w:r w:rsidRPr="00D55F9E">
              <w:rPr>
                <w:sz w:val="26"/>
                <w:szCs w:val="26"/>
              </w:rPr>
              <w:t>Комплекс процессных мероприятий «</w:t>
            </w:r>
            <w:r w:rsidRPr="005F05E9">
              <w:rPr>
                <w:sz w:val="26"/>
                <w:szCs w:val="26"/>
              </w:rPr>
              <w:t>Развитие сетей наружного освещения Елизаветовского сельского поселения</w:t>
            </w:r>
            <w:r w:rsidRPr="00D55F9E">
              <w:rPr>
                <w:sz w:val="26"/>
                <w:szCs w:val="26"/>
              </w:rPr>
              <w:t>» (всего), в том числе:</w:t>
            </w:r>
          </w:p>
        </w:tc>
        <w:tc>
          <w:tcPr>
            <w:tcW w:w="1247" w:type="dxa"/>
          </w:tcPr>
          <w:p w:rsidR="00A107BE" w:rsidRPr="00D55F9E" w:rsidRDefault="00A107BE" w:rsidP="005719E0">
            <w:pPr>
              <w:widowControl w:val="0"/>
              <w:autoSpaceDE w:val="0"/>
              <w:autoSpaceDN w:val="0"/>
              <w:jc w:val="center"/>
              <w:rPr>
                <w:sz w:val="26"/>
                <w:szCs w:val="26"/>
              </w:rPr>
            </w:pPr>
            <w:r>
              <w:rPr>
                <w:sz w:val="26"/>
                <w:szCs w:val="26"/>
              </w:rPr>
              <w:t>1450,0</w:t>
            </w:r>
          </w:p>
        </w:tc>
        <w:tc>
          <w:tcPr>
            <w:tcW w:w="1247" w:type="dxa"/>
          </w:tcPr>
          <w:p w:rsidR="00A107BE" w:rsidRPr="00D55F9E" w:rsidRDefault="00A107BE" w:rsidP="005719E0">
            <w:pPr>
              <w:widowControl w:val="0"/>
              <w:autoSpaceDE w:val="0"/>
              <w:autoSpaceDN w:val="0"/>
              <w:jc w:val="center"/>
              <w:rPr>
                <w:sz w:val="26"/>
                <w:szCs w:val="26"/>
              </w:rPr>
            </w:pPr>
            <w:r w:rsidRPr="00D55F9E">
              <w:rPr>
                <w:sz w:val="26"/>
                <w:szCs w:val="26"/>
              </w:rPr>
              <w:t>1</w:t>
            </w:r>
            <w:r>
              <w:rPr>
                <w:sz w:val="26"/>
                <w:szCs w:val="26"/>
              </w:rPr>
              <w:t>272,5</w:t>
            </w:r>
          </w:p>
        </w:tc>
        <w:tc>
          <w:tcPr>
            <w:tcW w:w="1247" w:type="dxa"/>
          </w:tcPr>
          <w:p w:rsidR="00A107BE" w:rsidRPr="00D55F9E" w:rsidRDefault="00A107BE" w:rsidP="005719E0">
            <w:pPr>
              <w:widowControl w:val="0"/>
              <w:autoSpaceDE w:val="0"/>
              <w:autoSpaceDN w:val="0"/>
              <w:jc w:val="center"/>
              <w:rPr>
                <w:sz w:val="26"/>
                <w:szCs w:val="26"/>
              </w:rPr>
            </w:pPr>
            <w:r w:rsidRPr="00D55F9E">
              <w:rPr>
                <w:sz w:val="26"/>
                <w:szCs w:val="26"/>
              </w:rPr>
              <w:t>1</w:t>
            </w:r>
            <w:r>
              <w:rPr>
                <w:sz w:val="26"/>
                <w:szCs w:val="26"/>
              </w:rPr>
              <w:t>106</w:t>
            </w:r>
            <w:r w:rsidRPr="00D55F9E">
              <w:rPr>
                <w:sz w:val="26"/>
                <w:szCs w:val="26"/>
              </w:rPr>
              <w:t>,</w:t>
            </w:r>
            <w:r>
              <w:rPr>
                <w:sz w:val="26"/>
                <w:szCs w:val="26"/>
              </w:rPr>
              <w:t>3</w:t>
            </w:r>
          </w:p>
        </w:tc>
        <w:tc>
          <w:tcPr>
            <w:tcW w:w="1247" w:type="dxa"/>
          </w:tcPr>
          <w:p w:rsidR="00A107BE" w:rsidRPr="00D55F9E" w:rsidRDefault="00A107BE" w:rsidP="005719E0">
            <w:pPr>
              <w:widowControl w:val="0"/>
              <w:autoSpaceDE w:val="0"/>
              <w:autoSpaceDN w:val="0"/>
              <w:jc w:val="center"/>
              <w:rPr>
                <w:sz w:val="26"/>
                <w:szCs w:val="26"/>
              </w:rPr>
            </w:pPr>
            <w:r>
              <w:rPr>
                <w:sz w:val="26"/>
                <w:szCs w:val="26"/>
              </w:rPr>
              <w:t>3828,8</w:t>
            </w:r>
          </w:p>
        </w:tc>
      </w:tr>
      <w:tr w:rsidR="00A107BE" w:rsidRPr="00D55F9E" w:rsidTr="00F95DAF">
        <w:trPr>
          <w:trHeight w:val="20"/>
        </w:trPr>
        <w:tc>
          <w:tcPr>
            <w:tcW w:w="567" w:type="dxa"/>
          </w:tcPr>
          <w:p w:rsidR="00A107BE" w:rsidRPr="00D55F9E" w:rsidRDefault="00A107BE" w:rsidP="00495D56">
            <w:pPr>
              <w:widowControl w:val="0"/>
              <w:autoSpaceDE w:val="0"/>
              <w:autoSpaceDN w:val="0"/>
              <w:jc w:val="center"/>
              <w:rPr>
                <w:sz w:val="26"/>
                <w:szCs w:val="26"/>
              </w:rPr>
            </w:pPr>
          </w:p>
        </w:tc>
        <w:tc>
          <w:tcPr>
            <w:tcW w:w="9134" w:type="dxa"/>
          </w:tcPr>
          <w:p w:rsidR="00A107BE" w:rsidRPr="00D55F9E" w:rsidRDefault="00A107BE" w:rsidP="004E69A1">
            <w:pPr>
              <w:widowControl w:val="0"/>
              <w:autoSpaceDE w:val="0"/>
              <w:autoSpaceDN w:val="0"/>
              <w:adjustRightInd w:val="0"/>
              <w:rPr>
                <w:rFonts w:eastAsia="Calibri"/>
                <w:sz w:val="26"/>
                <w:szCs w:val="26"/>
              </w:rPr>
            </w:pPr>
            <w:r w:rsidRPr="00D55F9E">
              <w:rPr>
                <w:rFonts w:eastAsia="Calibri"/>
                <w:sz w:val="26"/>
                <w:szCs w:val="26"/>
              </w:rPr>
              <w:t>Федеральный бюджет</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r>
      <w:tr w:rsidR="00A107BE" w:rsidRPr="00D55F9E" w:rsidTr="00F95DAF">
        <w:trPr>
          <w:trHeight w:val="20"/>
        </w:trPr>
        <w:tc>
          <w:tcPr>
            <w:tcW w:w="567" w:type="dxa"/>
          </w:tcPr>
          <w:p w:rsidR="00A107BE" w:rsidRPr="00D55F9E" w:rsidRDefault="00A107BE" w:rsidP="00495D56">
            <w:pPr>
              <w:widowControl w:val="0"/>
              <w:autoSpaceDE w:val="0"/>
              <w:autoSpaceDN w:val="0"/>
              <w:jc w:val="center"/>
              <w:rPr>
                <w:sz w:val="26"/>
                <w:szCs w:val="26"/>
              </w:rPr>
            </w:pPr>
          </w:p>
        </w:tc>
        <w:tc>
          <w:tcPr>
            <w:tcW w:w="9134" w:type="dxa"/>
          </w:tcPr>
          <w:p w:rsidR="00A107BE" w:rsidRPr="00D55F9E" w:rsidRDefault="00A107BE" w:rsidP="004E69A1">
            <w:pPr>
              <w:widowControl w:val="0"/>
              <w:autoSpaceDE w:val="0"/>
              <w:autoSpaceDN w:val="0"/>
              <w:adjustRightInd w:val="0"/>
              <w:rPr>
                <w:rFonts w:eastAsia="Calibri"/>
                <w:sz w:val="26"/>
                <w:szCs w:val="26"/>
              </w:rPr>
            </w:pPr>
            <w:r w:rsidRPr="00D55F9E">
              <w:rPr>
                <w:rFonts w:eastAsia="Calibri"/>
                <w:sz w:val="26"/>
                <w:szCs w:val="26"/>
              </w:rPr>
              <w:t>Областной бюджет</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r>
      <w:tr w:rsidR="00A107BE" w:rsidRPr="00D55F9E" w:rsidTr="00F95DAF">
        <w:trPr>
          <w:trHeight w:val="20"/>
        </w:trPr>
        <w:tc>
          <w:tcPr>
            <w:tcW w:w="567" w:type="dxa"/>
          </w:tcPr>
          <w:p w:rsidR="00A107BE" w:rsidRPr="00D55F9E" w:rsidRDefault="00A107BE" w:rsidP="00495D56">
            <w:pPr>
              <w:widowControl w:val="0"/>
              <w:autoSpaceDE w:val="0"/>
              <w:autoSpaceDN w:val="0"/>
              <w:jc w:val="center"/>
              <w:rPr>
                <w:sz w:val="26"/>
                <w:szCs w:val="26"/>
              </w:rPr>
            </w:pPr>
          </w:p>
        </w:tc>
        <w:tc>
          <w:tcPr>
            <w:tcW w:w="9134" w:type="dxa"/>
          </w:tcPr>
          <w:p w:rsidR="00A107BE" w:rsidRPr="00D55F9E" w:rsidRDefault="00A107BE" w:rsidP="004E69A1">
            <w:pPr>
              <w:widowControl w:val="0"/>
              <w:autoSpaceDE w:val="0"/>
              <w:autoSpaceDN w:val="0"/>
              <w:adjustRightInd w:val="0"/>
              <w:rPr>
                <w:rFonts w:eastAsia="Calibri"/>
                <w:sz w:val="26"/>
                <w:szCs w:val="26"/>
              </w:rPr>
            </w:pPr>
            <w:r w:rsidRPr="00D55F9E">
              <w:rPr>
                <w:rFonts w:eastAsia="Calibri"/>
                <w:sz w:val="26"/>
                <w:szCs w:val="26"/>
              </w:rPr>
              <w:t>Местный бюджет</w:t>
            </w:r>
          </w:p>
        </w:tc>
        <w:tc>
          <w:tcPr>
            <w:tcW w:w="1247" w:type="dxa"/>
          </w:tcPr>
          <w:p w:rsidR="00A107BE" w:rsidRPr="00D55F9E" w:rsidRDefault="00A107BE" w:rsidP="005719E0">
            <w:pPr>
              <w:widowControl w:val="0"/>
              <w:autoSpaceDE w:val="0"/>
              <w:autoSpaceDN w:val="0"/>
              <w:jc w:val="center"/>
              <w:rPr>
                <w:sz w:val="26"/>
                <w:szCs w:val="26"/>
              </w:rPr>
            </w:pPr>
            <w:r>
              <w:rPr>
                <w:sz w:val="26"/>
                <w:szCs w:val="26"/>
              </w:rPr>
              <w:t>1450,0</w:t>
            </w:r>
          </w:p>
        </w:tc>
        <w:tc>
          <w:tcPr>
            <w:tcW w:w="1247" w:type="dxa"/>
          </w:tcPr>
          <w:p w:rsidR="00A107BE" w:rsidRPr="00D55F9E" w:rsidRDefault="00A107BE" w:rsidP="005719E0">
            <w:pPr>
              <w:widowControl w:val="0"/>
              <w:autoSpaceDE w:val="0"/>
              <w:autoSpaceDN w:val="0"/>
              <w:jc w:val="center"/>
              <w:rPr>
                <w:sz w:val="26"/>
                <w:szCs w:val="26"/>
              </w:rPr>
            </w:pPr>
            <w:r w:rsidRPr="00D55F9E">
              <w:rPr>
                <w:sz w:val="26"/>
                <w:szCs w:val="26"/>
              </w:rPr>
              <w:t>1</w:t>
            </w:r>
            <w:r>
              <w:rPr>
                <w:sz w:val="26"/>
                <w:szCs w:val="26"/>
              </w:rPr>
              <w:t>272,5</w:t>
            </w:r>
          </w:p>
        </w:tc>
        <w:tc>
          <w:tcPr>
            <w:tcW w:w="1247" w:type="dxa"/>
          </w:tcPr>
          <w:p w:rsidR="00A107BE" w:rsidRPr="00D55F9E" w:rsidRDefault="00A107BE" w:rsidP="005719E0">
            <w:pPr>
              <w:widowControl w:val="0"/>
              <w:autoSpaceDE w:val="0"/>
              <w:autoSpaceDN w:val="0"/>
              <w:jc w:val="center"/>
              <w:rPr>
                <w:sz w:val="26"/>
                <w:szCs w:val="26"/>
              </w:rPr>
            </w:pPr>
            <w:r w:rsidRPr="00D55F9E">
              <w:rPr>
                <w:sz w:val="26"/>
                <w:szCs w:val="26"/>
              </w:rPr>
              <w:t>1</w:t>
            </w:r>
            <w:r>
              <w:rPr>
                <w:sz w:val="26"/>
                <w:szCs w:val="26"/>
              </w:rPr>
              <w:t>106</w:t>
            </w:r>
            <w:r w:rsidRPr="00D55F9E">
              <w:rPr>
                <w:sz w:val="26"/>
                <w:szCs w:val="26"/>
              </w:rPr>
              <w:t>,</w:t>
            </w:r>
            <w:r>
              <w:rPr>
                <w:sz w:val="26"/>
                <w:szCs w:val="26"/>
              </w:rPr>
              <w:t>3</w:t>
            </w:r>
          </w:p>
        </w:tc>
        <w:tc>
          <w:tcPr>
            <w:tcW w:w="1247" w:type="dxa"/>
          </w:tcPr>
          <w:p w:rsidR="00A107BE" w:rsidRPr="00D55F9E" w:rsidRDefault="00A107BE" w:rsidP="005719E0">
            <w:pPr>
              <w:widowControl w:val="0"/>
              <w:autoSpaceDE w:val="0"/>
              <w:autoSpaceDN w:val="0"/>
              <w:jc w:val="center"/>
              <w:rPr>
                <w:sz w:val="26"/>
                <w:szCs w:val="26"/>
              </w:rPr>
            </w:pPr>
            <w:r>
              <w:rPr>
                <w:sz w:val="26"/>
                <w:szCs w:val="26"/>
              </w:rPr>
              <w:t>3828,8</w:t>
            </w:r>
          </w:p>
        </w:tc>
      </w:tr>
      <w:tr w:rsidR="00A107BE" w:rsidRPr="00D55F9E" w:rsidTr="00F95DAF">
        <w:trPr>
          <w:trHeight w:val="20"/>
        </w:trPr>
        <w:tc>
          <w:tcPr>
            <w:tcW w:w="567" w:type="dxa"/>
          </w:tcPr>
          <w:p w:rsidR="00A107BE" w:rsidRPr="00D55F9E" w:rsidRDefault="00A107BE" w:rsidP="00495D56">
            <w:pPr>
              <w:widowControl w:val="0"/>
              <w:autoSpaceDE w:val="0"/>
              <w:autoSpaceDN w:val="0"/>
              <w:jc w:val="center"/>
              <w:rPr>
                <w:sz w:val="26"/>
                <w:szCs w:val="26"/>
              </w:rPr>
            </w:pPr>
          </w:p>
        </w:tc>
        <w:tc>
          <w:tcPr>
            <w:tcW w:w="9134" w:type="dxa"/>
          </w:tcPr>
          <w:p w:rsidR="00A107BE" w:rsidRPr="00D55F9E" w:rsidRDefault="00A107BE" w:rsidP="004E69A1">
            <w:pPr>
              <w:widowControl w:val="0"/>
              <w:autoSpaceDE w:val="0"/>
              <w:autoSpaceDN w:val="0"/>
              <w:adjustRightInd w:val="0"/>
              <w:rPr>
                <w:rFonts w:eastAsia="Calibri"/>
                <w:sz w:val="26"/>
                <w:szCs w:val="26"/>
              </w:rPr>
            </w:pPr>
            <w:r w:rsidRPr="00D55F9E">
              <w:rPr>
                <w:rFonts w:eastAsia="Calibri"/>
                <w:sz w:val="26"/>
                <w:szCs w:val="26"/>
              </w:rPr>
              <w:t xml:space="preserve">Внебюджетные источники </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c>
          <w:tcPr>
            <w:tcW w:w="1247" w:type="dxa"/>
          </w:tcPr>
          <w:p w:rsidR="00A107BE" w:rsidRPr="00D55F9E" w:rsidRDefault="00A107BE" w:rsidP="004E69A1">
            <w:pPr>
              <w:widowControl w:val="0"/>
              <w:autoSpaceDE w:val="0"/>
              <w:autoSpaceDN w:val="0"/>
              <w:jc w:val="center"/>
              <w:rPr>
                <w:sz w:val="26"/>
                <w:szCs w:val="26"/>
              </w:rPr>
            </w:pPr>
            <w:r w:rsidRPr="00D55F9E">
              <w:rPr>
                <w:sz w:val="26"/>
                <w:szCs w:val="26"/>
              </w:rPr>
              <w:t>0,0</w:t>
            </w:r>
          </w:p>
        </w:tc>
      </w:tr>
    </w:tbl>
    <w:p w:rsidR="00955246" w:rsidRDefault="00955246" w:rsidP="00BE0D1F">
      <w:pPr>
        <w:widowControl w:val="0"/>
        <w:autoSpaceDE w:val="0"/>
        <w:autoSpaceDN w:val="0"/>
        <w:outlineLvl w:val="1"/>
        <w:rPr>
          <w:sz w:val="28"/>
          <w:szCs w:val="28"/>
        </w:rPr>
      </w:pPr>
    </w:p>
    <w:p w:rsidR="0050601A" w:rsidRDefault="0050601A" w:rsidP="00612B2B">
      <w:pPr>
        <w:widowControl w:val="0"/>
        <w:autoSpaceDE w:val="0"/>
        <w:autoSpaceDN w:val="0"/>
        <w:jc w:val="center"/>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lastRenderedPageBreak/>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BE0D1F" w:rsidRPr="00BE0D1F">
        <w:rPr>
          <w:sz w:val="28"/>
          <w:szCs w:val="28"/>
        </w:rPr>
        <w:t>Развитие сетей наружного освещения Елизаветовского сельского поселения</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BE0D1F" w:rsidRPr="00BE0D1F">
              <w:rPr>
                <w:sz w:val="28"/>
                <w:szCs w:val="28"/>
              </w:rPr>
              <w:t>Развитие сетей наружного освещения Елизаветовского сельского поселения</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955246" w:rsidP="004E3AD8">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w:t>
            </w:r>
            <w:r w:rsidR="00BE0D1F" w:rsidRPr="00BE0D1F">
              <w:rPr>
                <w:sz w:val="28"/>
                <w:szCs w:val="28"/>
              </w:rPr>
              <w:t>Джаббар-Оглы Ирина Ивановна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2B0DA2" w:rsidRPr="002B0DA2">
              <w:rPr>
                <w:sz w:val="28"/>
                <w:szCs w:val="28"/>
              </w:rPr>
              <w:t>Развитие сетей наружного освещения Елизаветовского сельского поселения»</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6457C8" w:rsidRDefault="006457C8" w:rsidP="006C3CA1">
      <w:pPr>
        <w:tabs>
          <w:tab w:val="left" w:pos="1632"/>
        </w:tabs>
        <w:spacing w:after="200" w:line="276" w:lineRule="auto"/>
        <w:rPr>
          <w:sz w:val="28"/>
          <w:szCs w:val="28"/>
        </w:rPr>
      </w:pPr>
    </w:p>
    <w:p w:rsidR="003849CF" w:rsidRDefault="003849CF" w:rsidP="006C3CA1">
      <w:pPr>
        <w:tabs>
          <w:tab w:val="left" w:pos="1632"/>
        </w:tabs>
        <w:spacing w:after="200" w:line="276" w:lineRule="auto"/>
        <w:rPr>
          <w:sz w:val="28"/>
          <w:szCs w:val="28"/>
        </w:rPr>
      </w:pPr>
    </w:p>
    <w:p w:rsidR="00612B2B" w:rsidRPr="003849CF" w:rsidRDefault="00612B2B" w:rsidP="00612B2B">
      <w:pPr>
        <w:tabs>
          <w:tab w:val="left" w:pos="1632"/>
        </w:tabs>
        <w:spacing w:after="200" w:line="276" w:lineRule="auto"/>
        <w:jc w:val="center"/>
        <w:rPr>
          <w:sz w:val="28"/>
          <w:szCs w:val="28"/>
        </w:rPr>
      </w:pPr>
      <w:r w:rsidRPr="003849CF">
        <w:rPr>
          <w:sz w:val="28"/>
          <w:szCs w:val="28"/>
        </w:rPr>
        <w:lastRenderedPageBreak/>
        <w:t>2. Показатели комплекса процессных мероприятий</w:t>
      </w:r>
    </w:p>
    <w:p w:rsidR="001E2B44" w:rsidRPr="003849CF"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3849CF" w:rsidTr="00AE19D0">
        <w:tc>
          <w:tcPr>
            <w:tcW w:w="567"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N</w:t>
            </w:r>
          </w:p>
          <w:p w:rsidR="00AE19D0" w:rsidRPr="003849CF" w:rsidRDefault="00AE19D0" w:rsidP="00612B2B">
            <w:pPr>
              <w:widowControl w:val="0"/>
              <w:autoSpaceDE w:val="0"/>
              <w:autoSpaceDN w:val="0"/>
              <w:jc w:val="center"/>
              <w:rPr>
                <w:sz w:val="28"/>
                <w:szCs w:val="28"/>
              </w:rPr>
            </w:pPr>
            <w:proofErr w:type="gramStart"/>
            <w:r w:rsidRPr="003849CF">
              <w:rPr>
                <w:sz w:val="28"/>
                <w:szCs w:val="28"/>
              </w:rPr>
              <w:t>п</w:t>
            </w:r>
            <w:proofErr w:type="gramEnd"/>
            <w:r w:rsidRPr="003849CF">
              <w:rPr>
                <w:sz w:val="28"/>
                <w:szCs w:val="28"/>
              </w:rPr>
              <w:t>/п</w:t>
            </w:r>
          </w:p>
        </w:tc>
        <w:tc>
          <w:tcPr>
            <w:tcW w:w="2472"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Наименование показателя</w:t>
            </w:r>
          </w:p>
        </w:tc>
        <w:tc>
          <w:tcPr>
            <w:tcW w:w="992"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Признак возрастания/убывания</w:t>
            </w:r>
          </w:p>
        </w:tc>
        <w:tc>
          <w:tcPr>
            <w:tcW w:w="1134"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Уровень показателя</w:t>
            </w:r>
          </w:p>
        </w:tc>
        <w:tc>
          <w:tcPr>
            <w:tcW w:w="993" w:type="dxa"/>
            <w:vMerge w:val="restart"/>
          </w:tcPr>
          <w:p w:rsidR="00AE19D0" w:rsidRPr="003849CF" w:rsidRDefault="00AE19D0" w:rsidP="00612B2B">
            <w:pPr>
              <w:widowControl w:val="0"/>
              <w:autoSpaceDE w:val="0"/>
              <w:autoSpaceDN w:val="0"/>
              <w:jc w:val="center"/>
              <w:rPr>
                <w:sz w:val="28"/>
                <w:szCs w:val="28"/>
              </w:rPr>
            </w:pPr>
            <w:r w:rsidRPr="003849CF">
              <w:rPr>
                <w:sz w:val="28"/>
                <w:szCs w:val="28"/>
              </w:rPr>
              <w:t xml:space="preserve">Единица измерения (по </w:t>
            </w:r>
            <w:hyperlink r:id="rId12">
              <w:r w:rsidRPr="003849CF">
                <w:rPr>
                  <w:color w:val="0000FF"/>
                  <w:sz w:val="28"/>
                  <w:szCs w:val="28"/>
                </w:rPr>
                <w:t>ОКЕИ</w:t>
              </w:r>
            </w:hyperlink>
            <w:r w:rsidRPr="003849CF">
              <w:rPr>
                <w:sz w:val="28"/>
                <w:szCs w:val="28"/>
              </w:rPr>
              <w:t>)</w:t>
            </w:r>
          </w:p>
        </w:tc>
        <w:tc>
          <w:tcPr>
            <w:tcW w:w="1417" w:type="dxa"/>
            <w:gridSpan w:val="2"/>
          </w:tcPr>
          <w:p w:rsidR="00AE19D0" w:rsidRPr="003849CF" w:rsidRDefault="00AE19D0" w:rsidP="00AE19D0">
            <w:pPr>
              <w:widowControl w:val="0"/>
              <w:autoSpaceDE w:val="0"/>
              <w:autoSpaceDN w:val="0"/>
              <w:jc w:val="center"/>
              <w:rPr>
                <w:sz w:val="28"/>
                <w:szCs w:val="28"/>
              </w:rPr>
            </w:pPr>
            <w:r w:rsidRPr="003849CF">
              <w:rPr>
                <w:sz w:val="28"/>
                <w:szCs w:val="28"/>
              </w:rPr>
              <w:t xml:space="preserve">Базовое значение показателя </w:t>
            </w:r>
          </w:p>
        </w:tc>
        <w:tc>
          <w:tcPr>
            <w:tcW w:w="4111" w:type="dxa"/>
            <w:gridSpan w:val="6"/>
          </w:tcPr>
          <w:p w:rsidR="00AE19D0" w:rsidRPr="003849CF" w:rsidRDefault="00AE19D0" w:rsidP="00612B2B">
            <w:pPr>
              <w:widowControl w:val="0"/>
              <w:autoSpaceDE w:val="0"/>
              <w:autoSpaceDN w:val="0"/>
              <w:jc w:val="center"/>
              <w:rPr>
                <w:sz w:val="28"/>
                <w:szCs w:val="28"/>
              </w:rPr>
            </w:pPr>
            <w:r w:rsidRPr="003849CF">
              <w:rPr>
                <w:sz w:val="28"/>
                <w:szCs w:val="28"/>
              </w:rPr>
              <w:t>Значения показателей по годам</w:t>
            </w:r>
          </w:p>
        </w:tc>
        <w:tc>
          <w:tcPr>
            <w:tcW w:w="2268" w:type="dxa"/>
            <w:vMerge w:val="restart"/>
          </w:tcPr>
          <w:p w:rsidR="00AE19D0" w:rsidRPr="003849CF" w:rsidRDefault="00AE19D0" w:rsidP="00612B2B">
            <w:pPr>
              <w:widowControl w:val="0"/>
              <w:autoSpaceDE w:val="0"/>
              <w:autoSpaceDN w:val="0"/>
              <w:jc w:val="center"/>
              <w:rPr>
                <w:sz w:val="28"/>
                <w:szCs w:val="28"/>
              </w:rPr>
            </w:pPr>
            <w:proofErr w:type="gramStart"/>
            <w:r w:rsidRPr="003849CF">
              <w:rPr>
                <w:sz w:val="28"/>
                <w:szCs w:val="28"/>
              </w:rPr>
              <w:t>Ответственный</w:t>
            </w:r>
            <w:proofErr w:type="gramEnd"/>
            <w:r w:rsidRPr="003849CF">
              <w:rPr>
                <w:sz w:val="28"/>
                <w:szCs w:val="28"/>
              </w:rPr>
              <w:t xml:space="preserve"> за достижение показателя</w:t>
            </w:r>
          </w:p>
        </w:tc>
        <w:tc>
          <w:tcPr>
            <w:tcW w:w="1276" w:type="dxa"/>
            <w:gridSpan w:val="2"/>
            <w:vMerge w:val="restart"/>
          </w:tcPr>
          <w:p w:rsidR="00AE19D0" w:rsidRPr="003849CF" w:rsidRDefault="00AE19D0" w:rsidP="00612B2B">
            <w:pPr>
              <w:widowControl w:val="0"/>
              <w:autoSpaceDE w:val="0"/>
              <w:autoSpaceDN w:val="0"/>
              <w:jc w:val="center"/>
              <w:rPr>
                <w:sz w:val="28"/>
                <w:szCs w:val="28"/>
              </w:rPr>
            </w:pPr>
            <w:r w:rsidRPr="003849CF">
              <w:rPr>
                <w:sz w:val="28"/>
                <w:szCs w:val="28"/>
              </w:rPr>
              <w:t>Информационная система</w:t>
            </w:r>
          </w:p>
        </w:tc>
      </w:tr>
      <w:tr w:rsidR="00AE19D0" w:rsidRPr="003849CF" w:rsidTr="00AE19D0">
        <w:tc>
          <w:tcPr>
            <w:tcW w:w="567" w:type="dxa"/>
            <w:vMerge/>
          </w:tcPr>
          <w:p w:rsidR="00AE19D0" w:rsidRPr="003849CF" w:rsidRDefault="00AE19D0" w:rsidP="00612B2B">
            <w:pPr>
              <w:widowControl w:val="0"/>
              <w:autoSpaceDE w:val="0"/>
              <w:autoSpaceDN w:val="0"/>
              <w:rPr>
                <w:sz w:val="28"/>
                <w:szCs w:val="28"/>
              </w:rPr>
            </w:pPr>
          </w:p>
        </w:tc>
        <w:tc>
          <w:tcPr>
            <w:tcW w:w="2472" w:type="dxa"/>
            <w:gridSpan w:val="2"/>
            <w:vMerge/>
          </w:tcPr>
          <w:p w:rsidR="00AE19D0" w:rsidRPr="003849CF" w:rsidRDefault="00AE19D0" w:rsidP="00612B2B">
            <w:pPr>
              <w:widowControl w:val="0"/>
              <w:autoSpaceDE w:val="0"/>
              <w:autoSpaceDN w:val="0"/>
              <w:rPr>
                <w:sz w:val="28"/>
                <w:szCs w:val="28"/>
              </w:rPr>
            </w:pPr>
          </w:p>
        </w:tc>
        <w:tc>
          <w:tcPr>
            <w:tcW w:w="992" w:type="dxa"/>
            <w:vMerge/>
          </w:tcPr>
          <w:p w:rsidR="00AE19D0" w:rsidRPr="003849CF" w:rsidRDefault="00AE19D0" w:rsidP="00612B2B">
            <w:pPr>
              <w:widowControl w:val="0"/>
              <w:autoSpaceDE w:val="0"/>
              <w:autoSpaceDN w:val="0"/>
              <w:rPr>
                <w:sz w:val="28"/>
                <w:szCs w:val="28"/>
              </w:rPr>
            </w:pPr>
          </w:p>
        </w:tc>
        <w:tc>
          <w:tcPr>
            <w:tcW w:w="1134" w:type="dxa"/>
            <w:gridSpan w:val="2"/>
            <w:vMerge/>
          </w:tcPr>
          <w:p w:rsidR="00AE19D0" w:rsidRPr="003849CF" w:rsidRDefault="00AE19D0" w:rsidP="00612B2B">
            <w:pPr>
              <w:widowControl w:val="0"/>
              <w:autoSpaceDE w:val="0"/>
              <w:autoSpaceDN w:val="0"/>
              <w:rPr>
                <w:sz w:val="28"/>
                <w:szCs w:val="28"/>
              </w:rPr>
            </w:pPr>
          </w:p>
        </w:tc>
        <w:tc>
          <w:tcPr>
            <w:tcW w:w="993" w:type="dxa"/>
            <w:vMerge/>
          </w:tcPr>
          <w:p w:rsidR="00AE19D0" w:rsidRPr="003849CF" w:rsidRDefault="00AE19D0" w:rsidP="00612B2B">
            <w:pPr>
              <w:widowControl w:val="0"/>
              <w:autoSpaceDE w:val="0"/>
              <w:autoSpaceDN w:val="0"/>
              <w:rPr>
                <w:sz w:val="28"/>
                <w:szCs w:val="28"/>
              </w:rPr>
            </w:pPr>
          </w:p>
        </w:tc>
        <w:tc>
          <w:tcPr>
            <w:tcW w:w="708" w:type="dxa"/>
          </w:tcPr>
          <w:p w:rsidR="00AE19D0" w:rsidRPr="003849CF" w:rsidRDefault="00AE19D0" w:rsidP="00612B2B">
            <w:pPr>
              <w:widowControl w:val="0"/>
              <w:autoSpaceDE w:val="0"/>
              <w:autoSpaceDN w:val="0"/>
              <w:rPr>
                <w:sz w:val="28"/>
                <w:szCs w:val="28"/>
              </w:rPr>
            </w:pPr>
            <w:r w:rsidRPr="003849CF">
              <w:rPr>
                <w:sz w:val="28"/>
                <w:szCs w:val="28"/>
              </w:rPr>
              <w:t>значение</w:t>
            </w:r>
          </w:p>
        </w:tc>
        <w:tc>
          <w:tcPr>
            <w:tcW w:w="709" w:type="dxa"/>
          </w:tcPr>
          <w:p w:rsidR="00AE19D0" w:rsidRPr="003849CF" w:rsidRDefault="00AE19D0" w:rsidP="00612B2B">
            <w:pPr>
              <w:widowControl w:val="0"/>
              <w:autoSpaceDE w:val="0"/>
              <w:autoSpaceDN w:val="0"/>
              <w:rPr>
                <w:sz w:val="28"/>
                <w:szCs w:val="28"/>
              </w:rPr>
            </w:pPr>
            <w:r w:rsidRPr="003849CF">
              <w:rPr>
                <w:sz w:val="28"/>
                <w:szCs w:val="28"/>
              </w:rPr>
              <w:t>год</w:t>
            </w:r>
          </w:p>
        </w:tc>
        <w:tc>
          <w:tcPr>
            <w:tcW w:w="120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2025</w:t>
            </w:r>
          </w:p>
        </w:tc>
        <w:tc>
          <w:tcPr>
            <w:tcW w:w="1134" w:type="dxa"/>
            <w:gridSpan w:val="2"/>
          </w:tcPr>
          <w:p w:rsidR="00AE19D0" w:rsidRPr="003849CF" w:rsidRDefault="00AE19D0" w:rsidP="00612B2B">
            <w:pPr>
              <w:widowControl w:val="0"/>
              <w:autoSpaceDE w:val="0"/>
              <w:autoSpaceDN w:val="0"/>
              <w:jc w:val="center"/>
              <w:rPr>
                <w:sz w:val="28"/>
                <w:szCs w:val="28"/>
              </w:rPr>
            </w:pPr>
            <w:r w:rsidRPr="003849CF">
              <w:rPr>
                <w:sz w:val="28"/>
                <w:szCs w:val="28"/>
              </w:rPr>
              <w:t>2026</w:t>
            </w:r>
          </w:p>
        </w:tc>
        <w:tc>
          <w:tcPr>
            <w:tcW w:w="922" w:type="dxa"/>
          </w:tcPr>
          <w:p w:rsidR="00AE19D0" w:rsidRPr="003849CF" w:rsidRDefault="00AE19D0" w:rsidP="00612B2B">
            <w:pPr>
              <w:widowControl w:val="0"/>
              <w:autoSpaceDE w:val="0"/>
              <w:autoSpaceDN w:val="0"/>
              <w:jc w:val="center"/>
              <w:rPr>
                <w:sz w:val="28"/>
                <w:szCs w:val="28"/>
              </w:rPr>
            </w:pPr>
            <w:r w:rsidRPr="003849CF">
              <w:rPr>
                <w:sz w:val="28"/>
                <w:szCs w:val="28"/>
              </w:rPr>
              <w:t>2027</w:t>
            </w:r>
          </w:p>
        </w:tc>
        <w:tc>
          <w:tcPr>
            <w:tcW w:w="851" w:type="dxa"/>
          </w:tcPr>
          <w:p w:rsidR="00AE19D0" w:rsidRPr="003849CF" w:rsidRDefault="00AE19D0" w:rsidP="00612B2B">
            <w:pPr>
              <w:widowControl w:val="0"/>
              <w:autoSpaceDE w:val="0"/>
              <w:autoSpaceDN w:val="0"/>
              <w:jc w:val="center"/>
              <w:rPr>
                <w:sz w:val="28"/>
                <w:szCs w:val="28"/>
              </w:rPr>
            </w:pPr>
            <w:r w:rsidRPr="003849CF">
              <w:rPr>
                <w:sz w:val="28"/>
                <w:szCs w:val="28"/>
              </w:rPr>
              <w:t>2030 (</w:t>
            </w:r>
            <w:proofErr w:type="spellStart"/>
            <w:r w:rsidRPr="003849CF">
              <w:rPr>
                <w:sz w:val="28"/>
                <w:szCs w:val="28"/>
              </w:rPr>
              <w:t>справочно</w:t>
            </w:r>
            <w:proofErr w:type="spellEnd"/>
            <w:r w:rsidRPr="003849CF">
              <w:rPr>
                <w:sz w:val="28"/>
                <w:szCs w:val="28"/>
              </w:rPr>
              <w:t>)</w:t>
            </w:r>
          </w:p>
        </w:tc>
        <w:tc>
          <w:tcPr>
            <w:tcW w:w="2268" w:type="dxa"/>
            <w:vMerge/>
          </w:tcPr>
          <w:p w:rsidR="00AE19D0" w:rsidRPr="003849CF" w:rsidRDefault="00AE19D0" w:rsidP="00612B2B">
            <w:pPr>
              <w:widowControl w:val="0"/>
              <w:autoSpaceDE w:val="0"/>
              <w:autoSpaceDN w:val="0"/>
              <w:rPr>
                <w:sz w:val="28"/>
                <w:szCs w:val="28"/>
              </w:rPr>
            </w:pPr>
          </w:p>
        </w:tc>
        <w:tc>
          <w:tcPr>
            <w:tcW w:w="1276" w:type="dxa"/>
            <w:gridSpan w:val="2"/>
            <w:vMerge/>
          </w:tcPr>
          <w:p w:rsidR="00AE19D0" w:rsidRPr="003849CF" w:rsidRDefault="00AE19D0" w:rsidP="00612B2B">
            <w:pPr>
              <w:widowControl w:val="0"/>
              <w:autoSpaceDE w:val="0"/>
              <w:autoSpaceDN w:val="0"/>
              <w:rPr>
                <w:sz w:val="28"/>
                <w:szCs w:val="28"/>
              </w:rPr>
            </w:pPr>
          </w:p>
        </w:tc>
      </w:tr>
      <w:tr w:rsidR="00AE19D0" w:rsidRPr="003849CF" w:rsidTr="00AE19D0">
        <w:tc>
          <w:tcPr>
            <w:tcW w:w="567" w:type="dxa"/>
          </w:tcPr>
          <w:p w:rsidR="00AE19D0" w:rsidRPr="003849CF" w:rsidRDefault="00AE19D0" w:rsidP="00AE19D0">
            <w:pPr>
              <w:widowControl w:val="0"/>
              <w:autoSpaceDE w:val="0"/>
              <w:autoSpaceDN w:val="0"/>
              <w:jc w:val="center"/>
              <w:rPr>
                <w:sz w:val="28"/>
                <w:szCs w:val="28"/>
              </w:rPr>
            </w:pPr>
            <w:r w:rsidRPr="003849CF">
              <w:rPr>
                <w:sz w:val="28"/>
                <w:szCs w:val="28"/>
              </w:rPr>
              <w:t>1</w:t>
            </w:r>
          </w:p>
        </w:tc>
        <w:tc>
          <w:tcPr>
            <w:tcW w:w="2472" w:type="dxa"/>
            <w:gridSpan w:val="2"/>
          </w:tcPr>
          <w:p w:rsidR="00AE19D0" w:rsidRPr="003849CF" w:rsidRDefault="00AE19D0" w:rsidP="00AE19D0">
            <w:pPr>
              <w:widowControl w:val="0"/>
              <w:autoSpaceDE w:val="0"/>
              <w:autoSpaceDN w:val="0"/>
              <w:jc w:val="center"/>
              <w:rPr>
                <w:sz w:val="28"/>
                <w:szCs w:val="28"/>
              </w:rPr>
            </w:pPr>
            <w:r w:rsidRPr="003849CF">
              <w:rPr>
                <w:sz w:val="28"/>
                <w:szCs w:val="28"/>
              </w:rPr>
              <w:t>2</w:t>
            </w:r>
          </w:p>
        </w:tc>
        <w:tc>
          <w:tcPr>
            <w:tcW w:w="992" w:type="dxa"/>
          </w:tcPr>
          <w:p w:rsidR="00AE19D0" w:rsidRPr="003849CF" w:rsidRDefault="00AE19D0" w:rsidP="00AE19D0">
            <w:pPr>
              <w:widowControl w:val="0"/>
              <w:autoSpaceDE w:val="0"/>
              <w:autoSpaceDN w:val="0"/>
              <w:jc w:val="center"/>
              <w:rPr>
                <w:sz w:val="28"/>
                <w:szCs w:val="28"/>
              </w:rPr>
            </w:pPr>
            <w:r w:rsidRPr="003849CF">
              <w:rPr>
                <w:sz w:val="28"/>
                <w:szCs w:val="28"/>
              </w:rPr>
              <w:t>3</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4</w:t>
            </w:r>
          </w:p>
        </w:tc>
        <w:tc>
          <w:tcPr>
            <w:tcW w:w="993" w:type="dxa"/>
          </w:tcPr>
          <w:p w:rsidR="00AE19D0" w:rsidRPr="003849CF" w:rsidRDefault="00AE19D0" w:rsidP="00AE19D0">
            <w:pPr>
              <w:widowControl w:val="0"/>
              <w:autoSpaceDE w:val="0"/>
              <w:autoSpaceDN w:val="0"/>
              <w:jc w:val="center"/>
              <w:rPr>
                <w:sz w:val="28"/>
                <w:szCs w:val="28"/>
              </w:rPr>
            </w:pPr>
            <w:r w:rsidRPr="003849CF">
              <w:rPr>
                <w:sz w:val="28"/>
                <w:szCs w:val="28"/>
              </w:rPr>
              <w:t>5</w:t>
            </w:r>
          </w:p>
        </w:tc>
        <w:tc>
          <w:tcPr>
            <w:tcW w:w="708" w:type="dxa"/>
          </w:tcPr>
          <w:p w:rsidR="00AE19D0" w:rsidRPr="003849CF" w:rsidRDefault="00AE19D0" w:rsidP="00AE19D0">
            <w:pPr>
              <w:widowControl w:val="0"/>
              <w:autoSpaceDE w:val="0"/>
              <w:autoSpaceDN w:val="0"/>
              <w:jc w:val="center"/>
              <w:rPr>
                <w:sz w:val="28"/>
                <w:szCs w:val="28"/>
              </w:rPr>
            </w:pPr>
            <w:r w:rsidRPr="003849CF">
              <w:rPr>
                <w:sz w:val="28"/>
                <w:szCs w:val="28"/>
              </w:rPr>
              <w:t>6</w:t>
            </w:r>
          </w:p>
        </w:tc>
        <w:tc>
          <w:tcPr>
            <w:tcW w:w="709" w:type="dxa"/>
          </w:tcPr>
          <w:p w:rsidR="00AE19D0" w:rsidRPr="003849CF" w:rsidRDefault="00AE19D0" w:rsidP="00AE19D0">
            <w:pPr>
              <w:widowControl w:val="0"/>
              <w:autoSpaceDE w:val="0"/>
              <w:autoSpaceDN w:val="0"/>
              <w:jc w:val="center"/>
              <w:rPr>
                <w:sz w:val="28"/>
                <w:szCs w:val="28"/>
              </w:rPr>
            </w:pPr>
            <w:r w:rsidRPr="003849CF">
              <w:rPr>
                <w:sz w:val="28"/>
                <w:szCs w:val="28"/>
              </w:rPr>
              <w:t>7</w:t>
            </w:r>
          </w:p>
        </w:tc>
        <w:tc>
          <w:tcPr>
            <w:tcW w:w="1204" w:type="dxa"/>
            <w:gridSpan w:val="2"/>
          </w:tcPr>
          <w:p w:rsidR="00AE19D0" w:rsidRPr="003849CF" w:rsidRDefault="00AE19D0" w:rsidP="00AE19D0">
            <w:pPr>
              <w:widowControl w:val="0"/>
              <w:autoSpaceDE w:val="0"/>
              <w:autoSpaceDN w:val="0"/>
              <w:jc w:val="center"/>
              <w:rPr>
                <w:sz w:val="28"/>
                <w:szCs w:val="28"/>
              </w:rPr>
            </w:pPr>
            <w:r w:rsidRPr="003849CF">
              <w:rPr>
                <w:sz w:val="28"/>
                <w:szCs w:val="28"/>
              </w:rPr>
              <w:t>8</w:t>
            </w:r>
          </w:p>
        </w:tc>
        <w:tc>
          <w:tcPr>
            <w:tcW w:w="1134" w:type="dxa"/>
            <w:gridSpan w:val="2"/>
          </w:tcPr>
          <w:p w:rsidR="00AE19D0" w:rsidRPr="003849CF" w:rsidRDefault="00AE19D0" w:rsidP="00AE19D0">
            <w:pPr>
              <w:widowControl w:val="0"/>
              <w:autoSpaceDE w:val="0"/>
              <w:autoSpaceDN w:val="0"/>
              <w:jc w:val="center"/>
              <w:rPr>
                <w:sz w:val="28"/>
                <w:szCs w:val="28"/>
              </w:rPr>
            </w:pPr>
            <w:r w:rsidRPr="003849CF">
              <w:rPr>
                <w:sz w:val="28"/>
                <w:szCs w:val="28"/>
              </w:rPr>
              <w:t>9</w:t>
            </w:r>
          </w:p>
        </w:tc>
        <w:tc>
          <w:tcPr>
            <w:tcW w:w="922" w:type="dxa"/>
          </w:tcPr>
          <w:p w:rsidR="00AE19D0" w:rsidRPr="003849CF" w:rsidRDefault="00AE19D0" w:rsidP="00AE19D0">
            <w:pPr>
              <w:widowControl w:val="0"/>
              <w:autoSpaceDE w:val="0"/>
              <w:autoSpaceDN w:val="0"/>
              <w:jc w:val="center"/>
              <w:rPr>
                <w:sz w:val="28"/>
                <w:szCs w:val="28"/>
              </w:rPr>
            </w:pPr>
            <w:r w:rsidRPr="003849CF">
              <w:rPr>
                <w:sz w:val="28"/>
                <w:szCs w:val="28"/>
              </w:rPr>
              <w:t>10</w:t>
            </w:r>
          </w:p>
        </w:tc>
        <w:tc>
          <w:tcPr>
            <w:tcW w:w="851" w:type="dxa"/>
          </w:tcPr>
          <w:p w:rsidR="00AE19D0" w:rsidRPr="003849CF" w:rsidRDefault="00AE19D0" w:rsidP="00AE19D0">
            <w:pPr>
              <w:widowControl w:val="0"/>
              <w:autoSpaceDE w:val="0"/>
              <w:autoSpaceDN w:val="0"/>
              <w:jc w:val="center"/>
              <w:rPr>
                <w:sz w:val="28"/>
                <w:szCs w:val="28"/>
              </w:rPr>
            </w:pPr>
            <w:r w:rsidRPr="003849CF">
              <w:rPr>
                <w:sz w:val="28"/>
                <w:szCs w:val="28"/>
              </w:rPr>
              <w:t>11</w:t>
            </w:r>
          </w:p>
        </w:tc>
        <w:tc>
          <w:tcPr>
            <w:tcW w:w="2268" w:type="dxa"/>
          </w:tcPr>
          <w:p w:rsidR="00AE19D0" w:rsidRPr="003849CF" w:rsidRDefault="00AE19D0" w:rsidP="00AE19D0">
            <w:pPr>
              <w:widowControl w:val="0"/>
              <w:autoSpaceDE w:val="0"/>
              <w:autoSpaceDN w:val="0"/>
              <w:jc w:val="center"/>
              <w:rPr>
                <w:sz w:val="28"/>
                <w:szCs w:val="28"/>
              </w:rPr>
            </w:pPr>
            <w:r w:rsidRPr="003849CF">
              <w:rPr>
                <w:sz w:val="28"/>
                <w:szCs w:val="28"/>
              </w:rPr>
              <w:t>12</w:t>
            </w:r>
          </w:p>
        </w:tc>
        <w:tc>
          <w:tcPr>
            <w:tcW w:w="1276" w:type="dxa"/>
            <w:gridSpan w:val="2"/>
          </w:tcPr>
          <w:p w:rsidR="00AE19D0" w:rsidRPr="003849CF" w:rsidRDefault="00AE19D0" w:rsidP="00AE19D0">
            <w:pPr>
              <w:widowControl w:val="0"/>
              <w:autoSpaceDE w:val="0"/>
              <w:autoSpaceDN w:val="0"/>
              <w:jc w:val="center"/>
              <w:rPr>
                <w:sz w:val="28"/>
                <w:szCs w:val="28"/>
              </w:rPr>
            </w:pPr>
            <w:r w:rsidRPr="003849CF">
              <w:rPr>
                <w:sz w:val="28"/>
                <w:szCs w:val="28"/>
              </w:rPr>
              <w:t>13</w:t>
            </w:r>
          </w:p>
        </w:tc>
      </w:tr>
      <w:tr w:rsidR="00A53A3A" w:rsidRPr="003849CF" w:rsidTr="00043CF0">
        <w:tc>
          <w:tcPr>
            <w:tcW w:w="15230" w:type="dxa"/>
            <w:gridSpan w:val="18"/>
          </w:tcPr>
          <w:p w:rsidR="00A53A3A" w:rsidRPr="003849CF" w:rsidRDefault="00A53A3A" w:rsidP="0040792C">
            <w:pPr>
              <w:widowControl w:val="0"/>
              <w:autoSpaceDE w:val="0"/>
              <w:autoSpaceDN w:val="0"/>
              <w:jc w:val="center"/>
              <w:outlineLvl w:val="3"/>
              <w:rPr>
                <w:sz w:val="28"/>
                <w:szCs w:val="28"/>
              </w:rPr>
            </w:pPr>
            <w:r w:rsidRPr="00A53A3A">
              <w:rPr>
                <w:sz w:val="28"/>
                <w:szCs w:val="28"/>
              </w:rPr>
              <w:t xml:space="preserve">Задача </w:t>
            </w:r>
            <w:r w:rsidR="000654DF">
              <w:rPr>
                <w:sz w:val="28"/>
                <w:szCs w:val="28"/>
              </w:rPr>
              <w:t>1</w:t>
            </w:r>
            <w:r w:rsidRPr="00A53A3A">
              <w:rPr>
                <w:sz w:val="28"/>
                <w:szCs w:val="28"/>
              </w:rPr>
              <w:t xml:space="preserve"> комплекса процессных мероприятий «</w:t>
            </w:r>
            <w:r w:rsidR="00AB62C8" w:rsidRPr="00AB62C8">
              <w:rPr>
                <w:sz w:val="28"/>
                <w:szCs w:val="28"/>
              </w:rPr>
              <w:t>Повышение уровня освещенности  поселения (использование инновационных осветительных приборов; минимизация затрат по оплате за электроэнергию), то есть, своевременное техническое обслуживание и текущий ремонт уличного освещения, а именно 100 % работающих осветительных приборов на территории поселения</w:t>
            </w:r>
            <w:r w:rsidRPr="00A53A3A">
              <w:rPr>
                <w:sz w:val="28"/>
                <w:szCs w:val="28"/>
              </w:rPr>
              <w:t>»</w:t>
            </w:r>
          </w:p>
        </w:tc>
      </w:tr>
      <w:tr w:rsidR="0040792C" w:rsidRPr="003849CF" w:rsidTr="001E655E">
        <w:tc>
          <w:tcPr>
            <w:tcW w:w="629" w:type="dxa"/>
            <w:gridSpan w:val="2"/>
          </w:tcPr>
          <w:p w:rsidR="0040792C" w:rsidRPr="003849CF" w:rsidRDefault="0040792C" w:rsidP="0040792C">
            <w:pPr>
              <w:widowControl w:val="0"/>
              <w:autoSpaceDE w:val="0"/>
              <w:autoSpaceDN w:val="0"/>
              <w:jc w:val="center"/>
              <w:outlineLvl w:val="3"/>
              <w:rPr>
                <w:sz w:val="28"/>
                <w:szCs w:val="28"/>
              </w:rPr>
            </w:pPr>
            <w:r w:rsidRPr="003849CF">
              <w:rPr>
                <w:sz w:val="28"/>
                <w:szCs w:val="28"/>
              </w:rPr>
              <w:t>1.</w:t>
            </w:r>
            <w:r>
              <w:rPr>
                <w:sz w:val="28"/>
                <w:szCs w:val="28"/>
              </w:rPr>
              <w:t>1</w:t>
            </w:r>
            <w:r w:rsidRPr="003849CF">
              <w:rPr>
                <w:sz w:val="28"/>
                <w:szCs w:val="28"/>
              </w:rPr>
              <w:t>.</w:t>
            </w:r>
          </w:p>
        </w:tc>
        <w:tc>
          <w:tcPr>
            <w:tcW w:w="2410" w:type="dxa"/>
          </w:tcPr>
          <w:p w:rsidR="0040792C" w:rsidRPr="003849CF" w:rsidRDefault="000A24A6" w:rsidP="0040792C">
            <w:pPr>
              <w:widowControl w:val="0"/>
              <w:autoSpaceDE w:val="0"/>
              <w:autoSpaceDN w:val="0"/>
              <w:outlineLvl w:val="3"/>
              <w:rPr>
                <w:bCs/>
                <w:kern w:val="1"/>
                <w:sz w:val="28"/>
                <w:szCs w:val="28"/>
              </w:rPr>
            </w:pPr>
            <w:r w:rsidRPr="000A24A6">
              <w:rPr>
                <w:bCs/>
                <w:kern w:val="1"/>
                <w:sz w:val="28"/>
                <w:szCs w:val="28"/>
              </w:rPr>
              <w:t>Доля освещенных населенных пунктов к общему числу населенных пунктов</w:t>
            </w:r>
          </w:p>
        </w:tc>
        <w:tc>
          <w:tcPr>
            <w:tcW w:w="992" w:type="dxa"/>
          </w:tcPr>
          <w:p w:rsidR="0040792C" w:rsidRPr="003849CF" w:rsidRDefault="0040792C" w:rsidP="003567A8">
            <w:pPr>
              <w:widowControl w:val="0"/>
              <w:autoSpaceDE w:val="0"/>
              <w:autoSpaceDN w:val="0"/>
              <w:jc w:val="center"/>
              <w:rPr>
                <w:sz w:val="28"/>
                <w:szCs w:val="28"/>
              </w:rPr>
            </w:pPr>
            <w:r>
              <w:rPr>
                <w:sz w:val="28"/>
                <w:szCs w:val="28"/>
              </w:rPr>
              <w:t>убывани</w:t>
            </w:r>
            <w:r w:rsidRPr="003849CF">
              <w:rPr>
                <w:sz w:val="28"/>
                <w:szCs w:val="28"/>
              </w:rPr>
              <w:t>я</w:t>
            </w:r>
          </w:p>
        </w:tc>
        <w:tc>
          <w:tcPr>
            <w:tcW w:w="1045" w:type="dxa"/>
          </w:tcPr>
          <w:p w:rsidR="0040792C" w:rsidRPr="003849CF" w:rsidRDefault="0040792C" w:rsidP="003567A8">
            <w:pPr>
              <w:widowControl w:val="0"/>
              <w:autoSpaceDE w:val="0"/>
              <w:autoSpaceDN w:val="0"/>
              <w:jc w:val="center"/>
              <w:rPr>
                <w:sz w:val="28"/>
                <w:szCs w:val="28"/>
              </w:rPr>
            </w:pPr>
            <w:r w:rsidRPr="003849CF">
              <w:rPr>
                <w:sz w:val="28"/>
                <w:szCs w:val="28"/>
              </w:rPr>
              <w:t>КПМ</w:t>
            </w:r>
          </w:p>
        </w:tc>
        <w:tc>
          <w:tcPr>
            <w:tcW w:w="1082" w:type="dxa"/>
            <w:gridSpan w:val="2"/>
          </w:tcPr>
          <w:p w:rsidR="0040792C" w:rsidRPr="003849CF" w:rsidRDefault="000A24A6" w:rsidP="003567A8">
            <w:pPr>
              <w:widowControl w:val="0"/>
              <w:autoSpaceDE w:val="0"/>
              <w:autoSpaceDN w:val="0"/>
              <w:jc w:val="center"/>
              <w:rPr>
                <w:sz w:val="28"/>
                <w:szCs w:val="28"/>
              </w:rPr>
            </w:pPr>
            <w:r>
              <w:rPr>
                <w:sz w:val="28"/>
                <w:szCs w:val="28"/>
              </w:rPr>
              <w:t>процентов</w:t>
            </w:r>
          </w:p>
        </w:tc>
        <w:tc>
          <w:tcPr>
            <w:tcW w:w="708" w:type="dxa"/>
          </w:tcPr>
          <w:p w:rsidR="0040792C" w:rsidRPr="000100CD" w:rsidRDefault="000A24A6" w:rsidP="00D73782">
            <w:pPr>
              <w:jc w:val="center"/>
            </w:pPr>
            <w:r>
              <w:t>100</w:t>
            </w:r>
          </w:p>
        </w:tc>
        <w:tc>
          <w:tcPr>
            <w:tcW w:w="709" w:type="dxa"/>
          </w:tcPr>
          <w:p w:rsidR="0040792C" w:rsidRPr="004D7026" w:rsidRDefault="0040792C" w:rsidP="00D73782">
            <w:pPr>
              <w:jc w:val="center"/>
            </w:pPr>
            <w:r w:rsidRPr="004D7026">
              <w:t>202</w:t>
            </w:r>
            <w:r>
              <w:t>4</w:t>
            </w:r>
          </w:p>
        </w:tc>
        <w:tc>
          <w:tcPr>
            <w:tcW w:w="1134" w:type="dxa"/>
          </w:tcPr>
          <w:p w:rsidR="0040792C" w:rsidRPr="000100CD" w:rsidRDefault="000A24A6" w:rsidP="00D73782">
            <w:pPr>
              <w:jc w:val="center"/>
            </w:pPr>
            <w:r>
              <w:t>100</w:t>
            </w:r>
          </w:p>
        </w:tc>
        <w:tc>
          <w:tcPr>
            <w:tcW w:w="1134" w:type="dxa"/>
            <w:gridSpan w:val="2"/>
          </w:tcPr>
          <w:p w:rsidR="0040792C" w:rsidRPr="004D7026" w:rsidRDefault="0040792C" w:rsidP="000A24A6">
            <w:pPr>
              <w:jc w:val="center"/>
            </w:pPr>
            <w:r>
              <w:t>1</w:t>
            </w:r>
            <w:r w:rsidR="000A24A6">
              <w:t>00</w:t>
            </w:r>
          </w:p>
        </w:tc>
        <w:tc>
          <w:tcPr>
            <w:tcW w:w="992" w:type="dxa"/>
            <w:gridSpan w:val="2"/>
          </w:tcPr>
          <w:p w:rsidR="0040792C" w:rsidRPr="004D7026" w:rsidRDefault="0040792C" w:rsidP="000A24A6">
            <w:pPr>
              <w:jc w:val="center"/>
            </w:pPr>
            <w:r>
              <w:t>1</w:t>
            </w:r>
            <w:r w:rsidR="000A24A6">
              <w:t>00</w:t>
            </w:r>
          </w:p>
        </w:tc>
        <w:tc>
          <w:tcPr>
            <w:tcW w:w="851" w:type="dxa"/>
          </w:tcPr>
          <w:p w:rsidR="0040792C" w:rsidRDefault="0040792C" w:rsidP="000A24A6">
            <w:pPr>
              <w:jc w:val="center"/>
            </w:pPr>
            <w:r>
              <w:t>1</w:t>
            </w:r>
            <w:r w:rsidR="000A24A6">
              <w:t>0</w:t>
            </w:r>
            <w:r>
              <w:t>0</w:t>
            </w:r>
          </w:p>
        </w:tc>
        <w:tc>
          <w:tcPr>
            <w:tcW w:w="2274" w:type="dxa"/>
            <w:gridSpan w:val="2"/>
          </w:tcPr>
          <w:p w:rsidR="0040792C" w:rsidRPr="003849CF" w:rsidRDefault="0040792C" w:rsidP="000A24A6">
            <w:pPr>
              <w:widowControl w:val="0"/>
              <w:autoSpaceDE w:val="0"/>
              <w:autoSpaceDN w:val="0"/>
              <w:jc w:val="center"/>
              <w:outlineLvl w:val="3"/>
              <w:rPr>
                <w:sz w:val="28"/>
                <w:szCs w:val="28"/>
              </w:rPr>
            </w:pPr>
            <w:r w:rsidRPr="0040792C">
              <w:rPr>
                <w:sz w:val="28"/>
              </w:rPr>
              <w:t xml:space="preserve">Ведущий специалист Администрации Елизаветовского сельского поселения </w:t>
            </w:r>
            <w:r w:rsidR="000A24A6" w:rsidRPr="000A24A6">
              <w:rPr>
                <w:sz w:val="28"/>
              </w:rPr>
              <w:t>Джаббар-Оглы Ирина Ивановна</w:t>
            </w:r>
          </w:p>
        </w:tc>
        <w:tc>
          <w:tcPr>
            <w:tcW w:w="1270" w:type="dxa"/>
          </w:tcPr>
          <w:p w:rsidR="0040792C" w:rsidRPr="003849CF" w:rsidRDefault="0040792C" w:rsidP="00C85A6F">
            <w:pPr>
              <w:widowControl w:val="0"/>
              <w:autoSpaceDE w:val="0"/>
              <w:autoSpaceDN w:val="0"/>
              <w:jc w:val="center"/>
              <w:outlineLvl w:val="3"/>
              <w:rPr>
                <w:sz w:val="28"/>
                <w:szCs w:val="28"/>
              </w:rPr>
            </w:pPr>
            <w:r w:rsidRPr="003849CF">
              <w:rPr>
                <w:sz w:val="28"/>
                <w:szCs w:val="28"/>
              </w:rPr>
              <w:t>Информационная система отсутствует</w:t>
            </w:r>
          </w:p>
        </w:tc>
      </w:tr>
      <w:tr w:rsidR="000A24A6" w:rsidRPr="003849CF" w:rsidTr="001E655E">
        <w:tc>
          <w:tcPr>
            <w:tcW w:w="629" w:type="dxa"/>
            <w:gridSpan w:val="2"/>
          </w:tcPr>
          <w:p w:rsidR="000A24A6" w:rsidRPr="003849CF" w:rsidRDefault="000A24A6" w:rsidP="0040792C">
            <w:pPr>
              <w:widowControl w:val="0"/>
              <w:autoSpaceDE w:val="0"/>
              <w:autoSpaceDN w:val="0"/>
              <w:jc w:val="center"/>
              <w:outlineLvl w:val="3"/>
              <w:rPr>
                <w:sz w:val="28"/>
                <w:szCs w:val="28"/>
              </w:rPr>
            </w:pPr>
            <w:r>
              <w:rPr>
                <w:sz w:val="28"/>
                <w:szCs w:val="28"/>
              </w:rPr>
              <w:lastRenderedPageBreak/>
              <w:t>1.2.</w:t>
            </w:r>
          </w:p>
        </w:tc>
        <w:tc>
          <w:tcPr>
            <w:tcW w:w="2410" w:type="dxa"/>
          </w:tcPr>
          <w:p w:rsidR="000A24A6" w:rsidRPr="000A24A6" w:rsidRDefault="000A24A6" w:rsidP="0040792C">
            <w:pPr>
              <w:widowControl w:val="0"/>
              <w:autoSpaceDE w:val="0"/>
              <w:autoSpaceDN w:val="0"/>
              <w:outlineLvl w:val="3"/>
              <w:rPr>
                <w:bCs/>
                <w:kern w:val="1"/>
                <w:sz w:val="28"/>
                <w:szCs w:val="28"/>
              </w:rPr>
            </w:pPr>
            <w:r w:rsidRPr="000A24A6">
              <w:rPr>
                <w:bCs/>
                <w:kern w:val="1"/>
                <w:sz w:val="28"/>
                <w:szCs w:val="28"/>
              </w:rPr>
              <w:t>Доля установленных энергосберегающих светильников к общему числу светильников</w:t>
            </w:r>
          </w:p>
        </w:tc>
        <w:tc>
          <w:tcPr>
            <w:tcW w:w="992" w:type="dxa"/>
          </w:tcPr>
          <w:p w:rsidR="000A24A6" w:rsidRPr="003849CF" w:rsidRDefault="000A24A6" w:rsidP="005719E0">
            <w:pPr>
              <w:widowControl w:val="0"/>
              <w:autoSpaceDE w:val="0"/>
              <w:autoSpaceDN w:val="0"/>
              <w:jc w:val="center"/>
              <w:rPr>
                <w:sz w:val="28"/>
                <w:szCs w:val="28"/>
              </w:rPr>
            </w:pPr>
            <w:r>
              <w:rPr>
                <w:sz w:val="28"/>
                <w:szCs w:val="28"/>
              </w:rPr>
              <w:t>возрастания</w:t>
            </w:r>
          </w:p>
        </w:tc>
        <w:tc>
          <w:tcPr>
            <w:tcW w:w="1045" w:type="dxa"/>
          </w:tcPr>
          <w:p w:rsidR="000A24A6" w:rsidRPr="003849CF" w:rsidRDefault="000A24A6" w:rsidP="005719E0">
            <w:pPr>
              <w:widowControl w:val="0"/>
              <w:autoSpaceDE w:val="0"/>
              <w:autoSpaceDN w:val="0"/>
              <w:jc w:val="center"/>
              <w:rPr>
                <w:sz w:val="28"/>
                <w:szCs w:val="28"/>
              </w:rPr>
            </w:pPr>
            <w:r w:rsidRPr="003849CF">
              <w:rPr>
                <w:sz w:val="28"/>
                <w:szCs w:val="28"/>
              </w:rPr>
              <w:t>КПМ</w:t>
            </w:r>
          </w:p>
        </w:tc>
        <w:tc>
          <w:tcPr>
            <w:tcW w:w="1082" w:type="dxa"/>
            <w:gridSpan w:val="2"/>
          </w:tcPr>
          <w:p w:rsidR="000A24A6" w:rsidRPr="003849CF" w:rsidRDefault="000A24A6" w:rsidP="005719E0">
            <w:pPr>
              <w:widowControl w:val="0"/>
              <w:autoSpaceDE w:val="0"/>
              <w:autoSpaceDN w:val="0"/>
              <w:jc w:val="center"/>
              <w:rPr>
                <w:sz w:val="28"/>
                <w:szCs w:val="28"/>
              </w:rPr>
            </w:pPr>
            <w:r>
              <w:rPr>
                <w:sz w:val="28"/>
                <w:szCs w:val="28"/>
              </w:rPr>
              <w:t>процентов</w:t>
            </w:r>
          </w:p>
        </w:tc>
        <w:tc>
          <w:tcPr>
            <w:tcW w:w="708" w:type="dxa"/>
          </w:tcPr>
          <w:p w:rsidR="000A24A6" w:rsidRPr="000100CD" w:rsidRDefault="004B42B5" w:rsidP="004B42B5">
            <w:pPr>
              <w:jc w:val="center"/>
            </w:pPr>
            <w:r>
              <w:t>98</w:t>
            </w:r>
          </w:p>
        </w:tc>
        <w:tc>
          <w:tcPr>
            <w:tcW w:w="709" w:type="dxa"/>
          </w:tcPr>
          <w:p w:rsidR="000A24A6" w:rsidRPr="004D7026" w:rsidRDefault="000A24A6" w:rsidP="005719E0">
            <w:pPr>
              <w:jc w:val="center"/>
            </w:pPr>
            <w:r w:rsidRPr="004D7026">
              <w:t>202</w:t>
            </w:r>
            <w:r>
              <w:t>4</w:t>
            </w:r>
          </w:p>
        </w:tc>
        <w:tc>
          <w:tcPr>
            <w:tcW w:w="1134" w:type="dxa"/>
          </w:tcPr>
          <w:p w:rsidR="000A24A6" w:rsidRPr="000100CD" w:rsidRDefault="004B42B5" w:rsidP="005719E0">
            <w:pPr>
              <w:jc w:val="center"/>
            </w:pPr>
            <w:r>
              <w:t>100</w:t>
            </w:r>
          </w:p>
        </w:tc>
        <w:tc>
          <w:tcPr>
            <w:tcW w:w="1134" w:type="dxa"/>
            <w:gridSpan w:val="2"/>
          </w:tcPr>
          <w:p w:rsidR="000A24A6" w:rsidRPr="004D7026" w:rsidRDefault="004B42B5" w:rsidP="005719E0">
            <w:pPr>
              <w:jc w:val="center"/>
            </w:pPr>
            <w:r>
              <w:t>100</w:t>
            </w:r>
          </w:p>
        </w:tc>
        <w:tc>
          <w:tcPr>
            <w:tcW w:w="992" w:type="dxa"/>
            <w:gridSpan w:val="2"/>
          </w:tcPr>
          <w:p w:rsidR="000A24A6" w:rsidRPr="004D7026" w:rsidRDefault="000A24A6" w:rsidP="005719E0">
            <w:pPr>
              <w:jc w:val="center"/>
            </w:pPr>
            <w:r>
              <w:t>100</w:t>
            </w:r>
          </w:p>
        </w:tc>
        <w:tc>
          <w:tcPr>
            <w:tcW w:w="851" w:type="dxa"/>
          </w:tcPr>
          <w:p w:rsidR="000A24A6" w:rsidRDefault="000A24A6" w:rsidP="005719E0">
            <w:pPr>
              <w:jc w:val="center"/>
            </w:pPr>
            <w:r>
              <w:t>100</w:t>
            </w:r>
          </w:p>
        </w:tc>
        <w:tc>
          <w:tcPr>
            <w:tcW w:w="2274" w:type="dxa"/>
            <w:gridSpan w:val="2"/>
          </w:tcPr>
          <w:p w:rsidR="000A24A6" w:rsidRPr="003849CF" w:rsidRDefault="000A24A6" w:rsidP="005719E0">
            <w:pPr>
              <w:widowControl w:val="0"/>
              <w:autoSpaceDE w:val="0"/>
              <w:autoSpaceDN w:val="0"/>
              <w:jc w:val="center"/>
              <w:outlineLvl w:val="3"/>
              <w:rPr>
                <w:sz w:val="28"/>
                <w:szCs w:val="28"/>
              </w:rPr>
            </w:pPr>
            <w:r w:rsidRPr="0040792C">
              <w:rPr>
                <w:sz w:val="28"/>
              </w:rPr>
              <w:t xml:space="preserve">Ведущий специалист Администрации Елизаветовского сельского поселения </w:t>
            </w:r>
            <w:r w:rsidRPr="000A24A6">
              <w:rPr>
                <w:sz w:val="28"/>
              </w:rPr>
              <w:t>Джаббар-Оглы Ирина Ивановна</w:t>
            </w:r>
          </w:p>
        </w:tc>
        <w:tc>
          <w:tcPr>
            <w:tcW w:w="1270" w:type="dxa"/>
          </w:tcPr>
          <w:p w:rsidR="000A24A6" w:rsidRPr="003849CF" w:rsidRDefault="000A24A6" w:rsidP="005719E0">
            <w:pPr>
              <w:widowControl w:val="0"/>
              <w:autoSpaceDE w:val="0"/>
              <w:autoSpaceDN w:val="0"/>
              <w:jc w:val="center"/>
              <w:outlineLvl w:val="3"/>
              <w:rPr>
                <w:sz w:val="28"/>
                <w:szCs w:val="28"/>
              </w:rPr>
            </w:pPr>
            <w:r w:rsidRPr="003849CF">
              <w:rPr>
                <w:sz w:val="28"/>
                <w:szCs w:val="28"/>
              </w:rPr>
              <w:t>Информационная система отсутствует</w:t>
            </w:r>
          </w:p>
        </w:tc>
      </w:tr>
    </w:tbl>
    <w:p w:rsidR="00C8636D" w:rsidRDefault="00C8636D" w:rsidP="00C8636D">
      <w:pPr>
        <w:widowControl w:val="0"/>
        <w:autoSpaceDE w:val="0"/>
        <w:autoSpaceDN w:val="0"/>
        <w:outlineLvl w:val="2"/>
        <w:rPr>
          <w:sz w:val="28"/>
          <w:szCs w:val="28"/>
        </w:rPr>
      </w:pPr>
    </w:p>
    <w:p w:rsidR="00C12AAD" w:rsidRDefault="00C12AAD" w:rsidP="00C8636D">
      <w:pPr>
        <w:widowControl w:val="0"/>
        <w:autoSpaceDE w:val="0"/>
        <w:autoSpaceDN w:val="0"/>
        <w:outlineLvl w:val="2"/>
        <w:rPr>
          <w:sz w:val="28"/>
          <w:szCs w:val="28"/>
        </w:rPr>
      </w:pPr>
    </w:p>
    <w:p w:rsidR="00C12AAD" w:rsidRDefault="00C12AAD" w:rsidP="000654DF">
      <w:pPr>
        <w:widowControl w:val="0"/>
        <w:autoSpaceDE w:val="0"/>
        <w:autoSpaceDN w:val="0"/>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tcPr>
          <w:p w:rsidR="00BF476B" w:rsidRPr="00612B2B" w:rsidRDefault="00BF476B" w:rsidP="00BF476B">
            <w:pPr>
              <w:widowControl w:val="0"/>
              <w:autoSpaceDE w:val="0"/>
              <w:autoSpaceDN w:val="0"/>
              <w:jc w:val="center"/>
            </w:pPr>
            <w:r>
              <w:t>значение</w:t>
            </w:r>
          </w:p>
        </w:tc>
        <w:tc>
          <w:tcPr>
            <w:tcW w:w="784" w:type="dxa"/>
            <w:gridSpan w:val="2"/>
          </w:tcPr>
          <w:p w:rsidR="00BF476B" w:rsidRPr="00612B2B" w:rsidRDefault="00BF476B" w:rsidP="00BF476B">
            <w:pPr>
              <w:widowControl w:val="0"/>
              <w:autoSpaceDE w:val="0"/>
              <w:autoSpaceDN w:val="0"/>
              <w:jc w:val="center"/>
            </w:pPr>
            <w:r>
              <w:t>год</w:t>
            </w:r>
          </w:p>
        </w:tc>
        <w:tc>
          <w:tcPr>
            <w:tcW w:w="850" w:type="dxa"/>
            <w:gridSpan w:val="2"/>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3"/>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tcPr>
          <w:p w:rsidR="00BF476B" w:rsidRDefault="00BF476B" w:rsidP="00BF476B">
            <w:pPr>
              <w:widowControl w:val="0"/>
              <w:autoSpaceDE w:val="0"/>
              <w:autoSpaceDN w:val="0"/>
              <w:jc w:val="center"/>
            </w:pPr>
            <w:r>
              <w:t>6</w:t>
            </w:r>
          </w:p>
        </w:tc>
        <w:tc>
          <w:tcPr>
            <w:tcW w:w="784" w:type="dxa"/>
            <w:gridSpan w:val="2"/>
          </w:tcPr>
          <w:p w:rsidR="00BF476B" w:rsidRDefault="00BF476B" w:rsidP="00BF476B">
            <w:pPr>
              <w:widowControl w:val="0"/>
              <w:autoSpaceDE w:val="0"/>
              <w:autoSpaceDN w:val="0"/>
              <w:jc w:val="center"/>
            </w:pPr>
            <w:r>
              <w:t>7</w:t>
            </w:r>
          </w:p>
        </w:tc>
        <w:tc>
          <w:tcPr>
            <w:tcW w:w="850" w:type="dxa"/>
            <w:gridSpan w:val="2"/>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3"/>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F33210">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0A24A6" w:rsidRPr="000A24A6">
              <w:t>Повышение уровня освещенности  поселения (использование инновационных осветительных приборов; минимизация затрат по оплате за электроэнергию), то есть, своевременное техническое обслуживание и текущий ремонт уличного освещения, а именно 100 % работающих осветительных приборов на территории поселения</w:t>
            </w:r>
            <w:r w:rsidRPr="002C280B">
              <w:t>»</w:t>
            </w:r>
          </w:p>
        </w:tc>
      </w:tr>
      <w:tr w:rsidR="00CC0CC7" w:rsidRPr="00612B2B" w:rsidTr="00013DB6">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r w:rsidR="00F33210">
              <w:t>1</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0654DF">
            <w:pPr>
              <w:widowControl w:val="0"/>
              <w:autoSpaceDE w:val="0"/>
              <w:autoSpaceDN w:val="0"/>
              <w:outlineLvl w:val="3"/>
            </w:pPr>
            <w:r>
              <w:t>«</w:t>
            </w:r>
            <w:r w:rsidR="000A24A6" w:rsidRPr="000A24A6">
              <w:t>Расходы на мероприятия по оплате и обслуживанию уличного освещения</w:t>
            </w:r>
            <w:r>
              <w:t>»</w:t>
            </w:r>
          </w:p>
        </w:tc>
        <w:tc>
          <w:tcPr>
            <w:tcW w:w="1701" w:type="dxa"/>
          </w:tcPr>
          <w:p w:rsidR="00CC0CC7" w:rsidRPr="00612B2B" w:rsidRDefault="002F7451" w:rsidP="00EF0081">
            <w:pPr>
              <w:widowControl w:val="0"/>
              <w:autoSpaceDE w:val="0"/>
              <w:autoSpaceDN w:val="0"/>
              <w:jc w:val="center"/>
              <w:outlineLvl w:val="3"/>
            </w:pPr>
            <w:r>
              <w:t>П</w:t>
            </w:r>
            <w:r w:rsidRPr="002F7451">
              <w:t>риобретение товаров, работ и услуг</w:t>
            </w:r>
          </w:p>
        </w:tc>
        <w:tc>
          <w:tcPr>
            <w:tcW w:w="3685" w:type="dxa"/>
          </w:tcPr>
          <w:p w:rsidR="00A83FF0" w:rsidRPr="00A83FF0" w:rsidRDefault="00A83FF0" w:rsidP="00A83FF0">
            <w:pPr>
              <w:widowControl w:val="0"/>
              <w:autoSpaceDE w:val="0"/>
              <w:autoSpaceDN w:val="0"/>
              <w:jc w:val="center"/>
              <w:outlineLvl w:val="3"/>
              <w:rPr>
                <w:kern w:val="2"/>
              </w:rPr>
            </w:pPr>
            <w:r w:rsidRPr="00A83FF0">
              <w:rPr>
                <w:kern w:val="2"/>
              </w:rPr>
              <w:t xml:space="preserve">Освещенность и </w:t>
            </w:r>
            <w:proofErr w:type="gramStart"/>
            <w:r w:rsidRPr="00A83FF0">
              <w:rPr>
                <w:kern w:val="2"/>
              </w:rPr>
              <w:t>надлежащее</w:t>
            </w:r>
            <w:proofErr w:type="gramEnd"/>
          </w:p>
          <w:p w:rsidR="00A83FF0" w:rsidRPr="00A83FF0" w:rsidRDefault="00A83FF0" w:rsidP="00A83FF0">
            <w:pPr>
              <w:widowControl w:val="0"/>
              <w:autoSpaceDE w:val="0"/>
              <w:autoSpaceDN w:val="0"/>
              <w:jc w:val="center"/>
              <w:outlineLvl w:val="3"/>
              <w:rPr>
                <w:kern w:val="2"/>
              </w:rPr>
            </w:pPr>
            <w:r>
              <w:rPr>
                <w:kern w:val="2"/>
              </w:rPr>
              <w:t xml:space="preserve">содержание </w:t>
            </w:r>
            <w:r w:rsidRPr="00A83FF0">
              <w:rPr>
                <w:kern w:val="2"/>
              </w:rPr>
              <w:t>сетей</w:t>
            </w:r>
            <w:r>
              <w:rPr>
                <w:kern w:val="2"/>
              </w:rPr>
              <w:t xml:space="preserve"> </w:t>
            </w:r>
            <w:proofErr w:type="gramStart"/>
            <w:r w:rsidRPr="00A83FF0">
              <w:rPr>
                <w:kern w:val="2"/>
              </w:rPr>
              <w:t>уличного</w:t>
            </w:r>
            <w:proofErr w:type="gramEnd"/>
          </w:p>
          <w:p w:rsidR="00CC0CC7" w:rsidRPr="00EF0081" w:rsidRDefault="00A83FF0" w:rsidP="00A83FF0">
            <w:pPr>
              <w:widowControl w:val="0"/>
              <w:autoSpaceDE w:val="0"/>
              <w:autoSpaceDN w:val="0"/>
              <w:jc w:val="center"/>
              <w:outlineLvl w:val="3"/>
              <w:rPr>
                <w:kern w:val="2"/>
              </w:rPr>
            </w:pPr>
            <w:r w:rsidRPr="00A83FF0">
              <w:rPr>
                <w:kern w:val="2"/>
              </w:rPr>
              <w:t>освещения</w:t>
            </w:r>
            <w:r>
              <w:rPr>
                <w:kern w:val="2"/>
              </w:rPr>
              <w:t xml:space="preserve"> </w:t>
            </w:r>
            <w:r w:rsidRPr="00A83FF0">
              <w:rPr>
                <w:kern w:val="2"/>
              </w:rPr>
              <w:t>территорий поселения</w:t>
            </w:r>
          </w:p>
        </w:tc>
        <w:tc>
          <w:tcPr>
            <w:tcW w:w="1418" w:type="dxa"/>
            <w:gridSpan w:val="2"/>
          </w:tcPr>
          <w:p w:rsidR="00CC0CC7" w:rsidRPr="0069681D" w:rsidRDefault="00EF0081" w:rsidP="00F67C12">
            <w:pPr>
              <w:spacing w:line="216" w:lineRule="auto"/>
              <w:jc w:val="center"/>
              <w:outlineLvl w:val="2"/>
            </w:pPr>
            <w:r>
              <w:t>тыс.</w:t>
            </w:r>
            <w:r w:rsidR="009D1EFB">
              <w:t xml:space="preserve"> </w:t>
            </w:r>
            <w:r w:rsidR="000E1719">
              <w:t>руб.</w:t>
            </w:r>
          </w:p>
        </w:tc>
        <w:tc>
          <w:tcPr>
            <w:tcW w:w="850" w:type="dxa"/>
            <w:gridSpan w:val="3"/>
          </w:tcPr>
          <w:p w:rsidR="00CC0CC7" w:rsidRPr="0069681D" w:rsidRDefault="00380C09" w:rsidP="00F67C12">
            <w:pPr>
              <w:spacing w:line="216" w:lineRule="auto"/>
              <w:jc w:val="center"/>
            </w:pPr>
            <w:r>
              <w:t>1626,5</w:t>
            </w:r>
          </w:p>
        </w:tc>
        <w:tc>
          <w:tcPr>
            <w:tcW w:w="709" w:type="dxa"/>
            <w:gridSpan w:val="2"/>
          </w:tcPr>
          <w:p w:rsidR="00CC0CC7" w:rsidRPr="0069681D" w:rsidRDefault="00CC0CC7" w:rsidP="00F67C12">
            <w:pPr>
              <w:spacing w:line="216" w:lineRule="auto"/>
              <w:jc w:val="center"/>
              <w:outlineLvl w:val="2"/>
            </w:pPr>
            <w:r w:rsidRPr="0069681D">
              <w:t>202</w:t>
            </w:r>
            <w:r>
              <w:t>4</w:t>
            </w:r>
          </w:p>
        </w:tc>
        <w:tc>
          <w:tcPr>
            <w:tcW w:w="850" w:type="dxa"/>
            <w:gridSpan w:val="2"/>
          </w:tcPr>
          <w:p w:rsidR="00CC0CC7" w:rsidRPr="0069681D" w:rsidRDefault="00380C09" w:rsidP="00F67C12">
            <w:pPr>
              <w:spacing w:line="216" w:lineRule="auto"/>
              <w:jc w:val="center"/>
              <w:outlineLvl w:val="2"/>
            </w:pPr>
            <w:r>
              <w:t>14</w:t>
            </w:r>
            <w:r w:rsidR="000E1719">
              <w:t>5</w:t>
            </w:r>
            <w:r>
              <w:t>0</w:t>
            </w:r>
            <w:r w:rsidR="000E1719">
              <w:t>,0</w:t>
            </w:r>
          </w:p>
        </w:tc>
        <w:tc>
          <w:tcPr>
            <w:tcW w:w="851" w:type="dxa"/>
            <w:gridSpan w:val="2"/>
          </w:tcPr>
          <w:p w:rsidR="00CC0CC7" w:rsidRPr="0069681D" w:rsidRDefault="00CC0CC7" w:rsidP="00F67C12">
            <w:pPr>
              <w:spacing w:line="216" w:lineRule="auto"/>
              <w:jc w:val="center"/>
              <w:outlineLvl w:val="2"/>
            </w:pPr>
            <w:r>
              <w:t>1</w:t>
            </w:r>
            <w:r w:rsidR="00380C09">
              <w:t>272,5</w:t>
            </w:r>
          </w:p>
        </w:tc>
        <w:tc>
          <w:tcPr>
            <w:tcW w:w="799" w:type="dxa"/>
          </w:tcPr>
          <w:p w:rsidR="00CC0CC7" w:rsidRPr="0069681D" w:rsidRDefault="00CC0CC7" w:rsidP="00F67C12">
            <w:pPr>
              <w:spacing w:line="216" w:lineRule="auto"/>
              <w:jc w:val="center"/>
              <w:outlineLvl w:val="2"/>
            </w:pPr>
            <w:r>
              <w:t>1</w:t>
            </w:r>
            <w:r w:rsidR="00013DB6">
              <w:t>106,3</w:t>
            </w:r>
          </w:p>
        </w:tc>
      </w:tr>
    </w:tbl>
    <w:p w:rsidR="002F7451" w:rsidRDefault="002F7451" w:rsidP="0050601A">
      <w:pPr>
        <w:widowControl w:val="0"/>
        <w:autoSpaceDE w:val="0"/>
        <w:autoSpaceDN w:val="0"/>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2F3CC2" w:rsidRPr="00612B2B" w:rsidTr="00687453">
        <w:tc>
          <w:tcPr>
            <w:tcW w:w="624" w:type="dxa"/>
            <w:vMerge w:val="restart"/>
          </w:tcPr>
          <w:p w:rsidR="002F3CC2" w:rsidRPr="00612B2B" w:rsidRDefault="002F3CC2" w:rsidP="00612B2B">
            <w:pPr>
              <w:widowControl w:val="0"/>
              <w:autoSpaceDE w:val="0"/>
              <w:autoSpaceDN w:val="0"/>
              <w:jc w:val="center"/>
            </w:pPr>
            <w:r w:rsidRPr="00612B2B">
              <w:t>1.</w:t>
            </w:r>
          </w:p>
        </w:tc>
        <w:tc>
          <w:tcPr>
            <w:tcW w:w="7026" w:type="dxa"/>
          </w:tcPr>
          <w:p w:rsidR="002F3CC2" w:rsidRPr="00612B2B" w:rsidRDefault="002F3CC2" w:rsidP="00612B2B">
            <w:pPr>
              <w:widowControl w:val="0"/>
              <w:autoSpaceDE w:val="0"/>
              <w:autoSpaceDN w:val="0"/>
            </w:pPr>
            <w:r w:rsidRPr="00612B2B">
              <w:t xml:space="preserve">Комплекс процессных мероприятий </w:t>
            </w:r>
            <w:r w:rsidRPr="00CB6688">
              <w:t>«</w:t>
            </w:r>
            <w:r w:rsidRPr="002F3CC2">
              <w:t>Развитие сетей наружного освещения Елизаветовского сельского поселения</w:t>
            </w:r>
            <w:r w:rsidRPr="00CB6688">
              <w:t xml:space="preserve">» </w:t>
            </w:r>
            <w:r w:rsidRPr="00612B2B">
              <w:t>(всего), в том числе:</w:t>
            </w:r>
          </w:p>
        </w:tc>
        <w:tc>
          <w:tcPr>
            <w:tcW w:w="2902" w:type="dxa"/>
            <w:vMerge w:val="restart"/>
          </w:tcPr>
          <w:p w:rsidR="002F3CC2" w:rsidRPr="00612B2B" w:rsidRDefault="002F3CC2" w:rsidP="00612B2B">
            <w:pPr>
              <w:widowControl w:val="0"/>
              <w:autoSpaceDE w:val="0"/>
              <w:autoSpaceDN w:val="0"/>
              <w:jc w:val="center"/>
            </w:pPr>
            <w:r w:rsidRPr="00612B2B">
              <w:t>Х</w:t>
            </w:r>
          </w:p>
        </w:tc>
        <w:tc>
          <w:tcPr>
            <w:tcW w:w="953" w:type="dxa"/>
          </w:tcPr>
          <w:p w:rsidR="002F3CC2" w:rsidRPr="00D55F9E" w:rsidRDefault="002F3CC2" w:rsidP="005719E0">
            <w:pPr>
              <w:widowControl w:val="0"/>
              <w:autoSpaceDE w:val="0"/>
              <w:autoSpaceDN w:val="0"/>
              <w:jc w:val="center"/>
              <w:rPr>
                <w:sz w:val="26"/>
                <w:szCs w:val="26"/>
              </w:rPr>
            </w:pPr>
            <w:r>
              <w:rPr>
                <w:sz w:val="26"/>
                <w:szCs w:val="26"/>
              </w:rPr>
              <w:t>1450,0</w:t>
            </w:r>
          </w:p>
        </w:tc>
        <w:tc>
          <w:tcPr>
            <w:tcW w:w="1134" w:type="dxa"/>
          </w:tcPr>
          <w:p w:rsidR="002F3CC2" w:rsidRPr="00D55F9E" w:rsidRDefault="002F3CC2" w:rsidP="005719E0">
            <w:pPr>
              <w:widowControl w:val="0"/>
              <w:autoSpaceDE w:val="0"/>
              <w:autoSpaceDN w:val="0"/>
              <w:jc w:val="center"/>
              <w:rPr>
                <w:sz w:val="26"/>
                <w:szCs w:val="26"/>
              </w:rPr>
            </w:pPr>
            <w:r w:rsidRPr="00D55F9E">
              <w:rPr>
                <w:sz w:val="26"/>
                <w:szCs w:val="26"/>
              </w:rPr>
              <w:t>1</w:t>
            </w:r>
            <w:r>
              <w:rPr>
                <w:sz w:val="26"/>
                <w:szCs w:val="26"/>
              </w:rPr>
              <w:t>272</w:t>
            </w:r>
            <w:r w:rsidRPr="00D55F9E">
              <w:rPr>
                <w:sz w:val="26"/>
                <w:szCs w:val="26"/>
              </w:rPr>
              <w:t>,</w:t>
            </w:r>
            <w:r>
              <w:rPr>
                <w:sz w:val="26"/>
                <w:szCs w:val="26"/>
              </w:rPr>
              <w:t>5</w:t>
            </w:r>
          </w:p>
        </w:tc>
        <w:tc>
          <w:tcPr>
            <w:tcW w:w="1077" w:type="dxa"/>
          </w:tcPr>
          <w:p w:rsidR="002F3CC2" w:rsidRPr="00D55F9E" w:rsidRDefault="002F3CC2" w:rsidP="005719E0">
            <w:pPr>
              <w:widowControl w:val="0"/>
              <w:autoSpaceDE w:val="0"/>
              <w:autoSpaceDN w:val="0"/>
              <w:jc w:val="center"/>
              <w:rPr>
                <w:sz w:val="26"/>
                <w:szCs w:val="26"/>
              </w:rPr>
            </w:pPr>
            <w:r>
              <w:rPr>
                <w:sz w:val="26"/>
                <w:szCs w:val="26"/>
              </w:rPr>
              <w:t>1</w:t>
            </w:r>
            <w:r w:rsidRPr="00D55F9E">
              <w:rPr>
                <w:sz w:val="26"/>
                <w:szCs w:val="26"/>
              </w:rPr>
              <w:t>1</w:t>
            </w:r>
            <w:r>
              <w:rPr>
                <w:sz w:val="26"/>
                <w:szCs w:val="26"/>
              </w:rPr>
              <w:t>06</w:t>
            </w:r>
            <w:r w:rsidRPr="00D55F9E">
              <w:rPr>
                <w:sz w:val="26"/>
                <w:szCs w:val="26"/>
              </w:rPr>
              <w:t>,</w:t>
            </w:r>
            <w:r>
              <w:rPr>
                <w:sz w:val="26"/>
                <w:szCs w:val="26"/>
              </w:rPr>
              <w:t>3</w:t>
            </w:r>
          </w:p>
        </w:tc>
        <w:tc>
          <w:tcPr>
            <w:tcW w:w="1339" w:type="dxa"/>
          </w:tcPr>
          <w:p w:rsidR="002F3CC2" w:rsidRPr="00D55F9E" w:rsidRDefault="002F3CC2" w:rsidP="005719E0">
            <w:pPr>
              <w:widowControl w:val="0"/>
              <w:autoSpaceDE w:val="0"/>
              <w:autoSpaceDN w:val="0"/>
              <w:jc w:val="center"/>
              <w:rPr>
                <w:sz w:val="26"/>
                <w:szCs w:val="26"/>
              </w:rPr>
            </w:pPr>
            <w:r>
              <w:rPr>
                <w:sz w:val="26"/>
                <w:szCs w:val="26"/>
              </w:rPr>
              <w:t>9273,8</w:t>
            </w:r>
          </w:p>
        </w:tc>
      </w:tr>
      <w:tr w:rsidR="002F3CC2" w:rsidRPr="00612B2B" w:rsidTr="00687453">
        <w:tc>
          <w:tcPr>
            <w:tcW w:w="624" w:type="dxa"/>
            <w:vMerge/>
          </w:tcPr>
          <w:p w:rsidR="002F3CC2" w:rsidRPr="00612B2B" w:rsidRDefault="002F3CC2" w:rsidP="00612B2B">
            <w:pPr>
              <w:widowControl w:val="0"/>
              <w:autoSpaceDE w:val="0"/>
              <w:autoSpaceDN w:val="0"/>
              <w:jc w:val="center"/>
            </w:pPr>
          </w:p>
        </w:tc>
        <w:tc>
          <w:tcPr>
            <w:tcW w:w="7026" w:type="dxa"/>
          </w:tcPr>
          <w:p w:rsidR="002F3CC2" w:rsidRPr="00495D56" w:rsidRDefault="002F3CC2"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2F3CC2" w:rsidRPr="00612B2B" w:rsidRDefault="002F3CC2" w:rsidP="00612B2B">
            <w:pPr>
              <w:widowControl w:val="0"/>
              <w:autoSpaceDE w:val="0"/>
              <w:autoSpaceDN w:val="0"/>
              <w:jc w:val="center"/>
            </w:pPr>
          </w:p>
        </w:tc>
        <w:tc>
          <w:tcPr>
            <w:tcW w:w="953" w:type="dxa"/>
          </w:tcPr>
          <w:p w:rsidR="002F3CC2" w:rsidRPr="00612B2B" w:rsidRDefault="002F3CC2" w:rsidP="004E69A1">
            <w:pPr>
              <w:widowControl w:val="0"/>
              <w:autoSpaceDE w:val="0"/>
              <w:autoSpaceDN w:val="0"/>
              <w:jc w:val="center"/>
            </w:pPr>
            <w:r w:rsidRPr="00612B2B">
              <w:t>0,0</w:t>
            </w:r>
          </w:p>
        </w:tc>
        <w:tc>
          <w:tcPr>
            <w:tcW w:w="1134" w:type="dxa"/>
          </w:tcPr>
          <w:p w:rsidR="002F3CC2" w:rsidRPr="00612B2B" w:rsidRDefault="002F3CC2" w:rsidP="004E69A1">
            <w:pPr>
              <w:jc w:val="center"/>
              <w:rPr>
                <w:sz w:val="20"/>
                <w:szCs w:val="20"/>
              </w:rPr>
            </w:pPr>
            <w:r w:rsidRPr="00612B2B">
              <w:t>0,0</w:t>
            </w:r>
          </w:p>
        </w:tc>
        <w:tc>
          <w:tcPr>
            <w:tcW w:w="1077" w:type="dxa"/>
          </w:tcPr>
          <w:p w:rsidR="002F3CC2" w:rsidRPr="00612B2B" w:rsidRDefault="002F3CC2" w:rsidP="004E69A1">
            <w:pPr>
              <w:jc w:val="center"/>
              <w:rPr>
                <w:sz w:val="20"/>
                <w:szCs w:val="20"/>
              </w:rPr>
            </w:pPr>
            <w:r w:rsidRPr="00612B2B">
              <w:t>0,0</w:t>
            </w:r>
          </w:p>
        </w:tc>
        <w:tc>
          <w:tcPr>
            <w:tcW w:w="1339" w:type="dxa"/>
          </w:tcPr>
          <w:p w:rsidR="002F3CC2" w:rsidRPr="00612B2B" w:rsidRDefault="002F3CC2" w:rsidP="004E69A1">
            <w:pPr>
              <w:jc w:val="center"/>
              <w:rPr>
                <w:sz w:val="20"/>
                <w:szCs w:val="20"/>
              </w:rPr>
            </w:pPr>
            <w:r w:rsidRPr="00612B2B">
              <w:t>0,0</w:t>
            </w:r>
          </w:p>
        </w:tc>
      </w:tr>
      <w:tr w:rsidR="002F3CC2" w:rsidRPr="00612B2B" w:rsidTr="00687453">
        <w:tc>
          <w:tcPr>
            <w:tcW w:w="624" w:type="dxa"/>
            <w:vMerge/>
          </w:tcPr>
          <w:p w:rsidR="002F3CC2" w:rsidRPr="00612B2B" w:rsidRDefault="002F3CC2" w:rsidP="00612B2B">
            <w:pPr>
              <w:widowControl w:val="0"/>
              <w:autoSpaceDE w:val="0"/>
              <w:autoSpaceDN w:val="0"/>
              <w:jc w:val="center"/>
            </w:pPr>
          </w:p>
        </w:tc>
        <w:tc>
          <w:tcPr>
            <w:tcW w:w="7026" w:type="dxa"/>
          </w:tcPr>
          <w:p w:rsidR="002F3CC2" w:rsidRPr="00495D56" w:rsidRDefault="002F3CC2"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2F3CC2" w:rsidRPr="00612B2B" w:rsidRDefault="002F3CC2" w:rsidP="00612B2B">
            <w:pPr>
              <w:widowControl w:val="0"/>
              <w:autoSpaceDE w:val="0"/>
              <w:autoSpaceDN w:val="0"/>
              <w:jc w:val="center"/>
            </w:pPr>
          </w:p>
        </w:tc>
        <w:tc>
          <w:tcPr>
            <w:tcW w:w="953" w:type="dxa"/>
          </w:tcPr>
          <w:p w:rsidR="002F3CC2" w:rsidRPr="00612B2B" w:rsidRDefault="002F3CC2" w:rsidP="00612B2B">
            <w:pPr>
              <w:widowControl w:val="0"/>
              <w:autoSpaceDE w:val="0"/>
              <w:autoSpaceDN w:val="0"/>
              <w:jc w:val="center"/>
            </w:pPr>
            <w:r w:rsidRPr="00612B2B">
              <w:t>0,0</w:t>
            </w:r>
          </w:p>
        </w:tc>
        <w:tc>
          <w:tcPr>
            <w:tcW w:w="1134" w:type="dxa"/>
          </w:tcPr>
          <w:p w:rsidR="002F3CC2" w:rsidRPr="00612B2B" w:rsidRDefault="002F3CC2" w:rsidP="00612B2B">
            <w:pPr>
              <w:jc w:val="center"/>
            </w:pPr>
            <w:r w:rsidRPr="00612B2B">
              <w:t>0,0</w:t>
            </w:r>
          </w:p>
        </w:tc>
        <w:tc>
          <w:tcPr>
            <w:tcW w:w="1077" w:type="dxa"/>
          </w:tcPr>
          <w:p w:rsidR="002F3CC2" w:rsidRPr="00612B2B" w:rsidRDefault="002F3CC2" w:rsidP="00612B2B">
            <w:pPr>
              <w:jc w:val="center"/>
            </w:pPr>
            <w:r w:rsidRPr="00612B2B">
              <w:t>0,0</w:t>
            </w:r>
          </w:p>
        </w:tc>
        <w:tc>
          <w:tcPr>
            <w:tcW w:w="1339" w:type="dxa"/>
          </w:tcPr>
          <w:p w:rsidR="002F3CC2" w:rsidRPr="00612B2B" w:rsidRDefault="002F3CC2" w:rsidP="00612B2B">
            <w:pPr>
              <w:jc w:val="center"/>
            </w:pPr>
            <w:r w:rsidRPr="00612B2B">
              <w:t>0,0</w:t>
            </w:r>
          </w:p>
        </w:tc>
      </w:tr>
      <w:tr w:rsidR="002F3CC2" w:rsidRPr="00612B2B" w:rsidTr="00687453">
        <w:tc>
          <w:tcPr>
            <w:tcW w:w="624" w:type="dxa"/>
            <w:vMerge/>
          </w:tcPr>
          <w:p w:rsidR="002F3CC2" w:rsidRPr="00612B2B" w:rsidRDefault="002F3CC2" w:rsidP="00612B2B">
            <w:pPr>
              <w:widowControl w:val="0"/>
              <w:autoSpaceDE w:val="0"/>
              <w:autoSpaceDN w:val="0"/>
              <w:jc w:val="center"/>
            </w:pPr>
          </w:p>
        </w:tc>
        <w:tc>
          <w:tcPr>
            <w:tcW w:w="7026" w:type="dxa"/>
          </w:tcPr>
          <w:p w:rsidR="002F3CC2" w:rsidRPr="00495D56" w:rsidRDefault="002F3CC2"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2F3CC2" w:rsidRPr="00612B2B" w:rsidRDefault="002F3CC2" w:rsidP="00612B2B">
            <w:pPr>
              <w:widowControl w:val="0"/>
              <w:autoSpaceDE w:val="0"/>
              <w:autoSpaceDN w:val="0"/>
              <w:jc w:val="center"/>
            </w:pPr>
          </w:p>
        </w:tc>
        <w:tc>
          <w:tcPr>
            <w:tcW w:w="953" w:type="dxa"/>
          </w:tcPr>
          <w:p w:rsidR="002F3CC2" w:rsidRPr="00D55F9E" w:rsidRDefault="002F3CC2" w:rsidP="005719E0">
            <w:pPr>
              <w:widowControl w:val="0"/>
              <w:autoSpaceDE w:val="0"/>
              <w:autoSpaceDN w:val="0"/>
              <w:jc w:val="center"/>
              <w:rPr>
                <w:sz w:val="26"/>
                <w:szCs w:val="26"/>
              </w:rPr>
            </w:pPr>
            <w:r>
              <w:rPr>
                <w:sz w:val="26"/>
                <w:szCs w:val="26"/>
              </w:rPr>
              <w:t>1450,0</w:t>
            </w:r>
          </w:p>
        </w:tc>
        <w:tc>
          <w:tcPr>
            <w:tcW w:w="1134" w:type="dxa"/>
          </w:tcPr>
          <w:p w:rsidR="002F3CC2" w:rsidRPr="00D55F9E" w:rsidRDefault="002F3CC2" w:rsidP="005719E0">
            <w:pPr>
              <w:widowControl w:val="0"/>
              <w:autoSpaceDE w:val="0"/>
              <w:autoSpaceDN w:val="0"/>
              <w:jc w:val="center"/>
              <w:rPr>
                <w:sz w:val="26"/>
                <w:szCs w:val="26"/>
              </w:rPr>
            </w:pPr>
            <w:r w:rsidRPr="00D55F9E">
              <w:rPr>
                <w:sz w:val="26"/>
                <w:szCs w:val="26"/>
              </w:rPr>
              <w:t>1</w:t>
            </w:r>
            <w:r>
              <w:rPr>
                <w:sz w:val="26"/>
                <w:szCs w:val="26"/>
              </w:rPr>
              <w:t>272</w:t>
            </w:r>
            <w:r w:rsidRPr="00D55F9E">
              <w:rPr>
                <w:sz w:val="26"/>
                <w:szCs w:val="26"/>
              </w:rPr>
              <w:t>,</w:t>
            </w:r>
            <w:r>
              <w:rPr>
                <w:sz w:val="26"/>
                <w:szCs w:val="26"/>
              </w:rPr>
              <w:t>5</w:t>
            </w:r>
          </w:p>
        </w:tc>
        <w:tc>
          <w:tcPr>
            <w:tcW w:w="1077" w:type="dxa"/>
          </w:tcPr>
          <w:p w:rsidR="002F3CC2" w:rsidRPr="00D55F9E" w:rsidRDefault="002F3CC2" w:rsidP="005719E0">
            <w:pPr>
              <w:widowControl w:val="0"/>
              <w:autoSpaceDE w:val="0"/>
              <w:autoSpaceDN w:val="0"/>
              <w:jc w:val="center"/>
              <w:rPr>
                <w:sz w:val="26"/>
                <w:szCs w:val="26"/>
              </w:rPr>
            </w:pPr>
            <w:r>
              <w:rPr>
                <w:sz w:val="26"/>
                <w:szCs w:val="26"/>
              </w:rPr>
              <w:t>1</w:t>
            </w:r>
            <w:r w:rsidRPr="00D55F9E">
              <w:rPr>
                <w:sz w:val="26"/>
                <w:szCs w:val="26"/>
              </w:rPr>
              <w:t>1</w:t>
            </w:r>
            <w:r>
              <w:rPr>
                <w:sz w:val="26"/>
                <w:szCs w:val="26"/>
              </w:rPr>
              <w:t>06</w:t>
            </w:r>
            <w:r w:rsidRPr="00D55F9E">
              <w:rPr>
                <w:sz w:val="26"/>
                <w:szCs w:val="26"/>
              </w:rPr>
              <w:t>,</w:t>
            </w:r>
            <w:r>
              <w:rPr>
                <w:sz w:val="26"/>
                <w:szCs w:val="26"/>
              </w:rPr>
              <w:t>3</w:t>
            </w:r>
          </w:p>
        </w:tc>
        <w:tc>
          <w:tcPr>
            <w:tcW w:w="1339" w:type="dxa"/>
          </w:tcPr>
          <w:p w:rsidR="002F3CC2" w:rsidRPr="00D55F9E" w:rsidRDefault="002F3CC2" w:rsidP="005719E0">
            <w:pPr>
              <w:widowControl w:val="0"/>
              <w:autoSpaceDE w:val="0"/>
              <w:autoSpaceDN w:val="0"/>
              <w:jc w:val="center"/>
              <w:rPr>
                <w:sz w:val="26"/>
                <w:szCs w:val="26"/>
              </w:rPr>
            </w:pPr>
            <w:r>
              <w:rPr>
                <w:sz w:val="26"/>
                <w:szCs w:val="26"/>
              </w:rPr>
              <w:t>9273,8</w:t>
            </w:r>
          </w:p>
        </w:tc>
      </w:tr>
      <w:tr w:rsidR="002F3CC2" w:rsidRPr="00612B2B" w:rsidTr="00687453">
        <w:tc>
          <w:tcPr>
            <w:tcW w:w="624" w:type="dxa"/>
            <w:vMerge/>
          </w:tcPr>
          <w:p w:rsidR="002F3CC2" w:rsidRPr="00612B2B" w:rsidRDefault="002F3CC2" w:rsidP="00612B2B">
            <w:pPr>
              <w:widowControl w:val="0"/>
              <w:autoSpaceDE w:val="0"/>
              <w:autoSpaceDN w:val="0"/>
              <w:jc w:val="center"/>
            </w:pPr>
          </w:p>
        </w:tc>
        <w:tc>
          <w:tcPr>
            <w:tcW w:w="7026" w:type="dxa"/>
          </w:tcPr>
          <w:p w:rsidR="002F3CC2" w:rsidRPr="00495D56" w:rsidRDefault="002F3CC2"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2F3CC2" w:rsidRPr="00612B2B" w:rsidRDefault="002F3CC2" w:rsidP="00612B2B">
            <w:pPr>
              <w:widowControl w:val="0"/>
              <w:autoSpaceDE w:val="0"/>
              <w:autoSpaceDN w:val="0"/>
              <w:jc w:val="center"/>
            </w:pPr>
          </w:p>
        </w:tc>
        <w:tc>
          <w:tcPr>
            <w:tcW w:w="953" w:type="dxa"/>
          </w:tcPr>
          <w:p w:rsidR="002F3CC2" w:rsidRPr="00612B2B" w:rsidRDefault="002F3CC2" w:rsidP="00612B2B">
            <w:pPr>
              <w:widowControl w:val="0"/>
              <w:autoSpaceDE w:val="0"/>
              <w:autoSpaceDN w:val="0"/>
              <w:jc w:val="center"/>
            </w:pPr>
            <w:r w:rsidRPr="00612B2B">
              <w:t>0,0</w:t>
            </w:r>
          </w:p>
        </w:tc>
        <w:tc>
          <w:tcPr>
            <w:tcW w:w="1134" w:type="dxa"/>
          </w:tcPr>
          <w:p w:rsidR="002F3CC2" w:rsidRPr="00612B2B" w:rsidRDefault="002F3CC2" w:rsidP="00612B2B">
            <w:pPr>
              <w:jc w:val="center"/>
              <w:rPr>
                <w:sz w:val="20"/>
                <w:szCs w:val="20"/>
              </w:rPr>
            </w:pPr>
            <w:r w:rsidRPr="00612B2B">
              <w:t>0,0</w:t>
            </w:r>
          </w:p>
        </w:tc>
        <w:tc>
          <w:tcPr>
            <w:tcW w:w="1077" w:type="dxa"/>
          </w:tcPr>
          <w:p w:rsidR="002F3CC2" w:rsidRPr="00612B2B" w:rsidRDefault="002F3CC2" w:rsidP="00612B2B">
            <w:pPr>
              <w:jc w:val="center"/>
              <w:rPr>
                <w:sz w:val="20"/>
                <w:szCs w:val="20"/>
              </w:rPr>
            </w:pPr>
            <w:r w:rsidRPr="00612B2B">
              <w:t>0,0</w:t>
            </w:r>
          </w:p>
        </w:tc>
        <w:tc>
          <w:tcPr>
            <w:tcW w:w="1339" w:type="dxa"/>
          </w:tcPr>
          <w:p w:rsidR="002F3CC2" w:rsidRPr="00612B2B" w:rsidRDefault="002F3CC2" w:rsidP="00612B2B">
            <w:pPr>
              <w:jc w:val="center"/>
              <w:rPr>
                <w:sz w:val="20"/>
                <w:szCs w:val="20"/>
              </w:rPr>
            </w:pPr>
            <w:r w:rsidRPr="00612B2B">
              <w:t>0,0</w:t>
            </w:r>
          </w:p>
        </w:tc>
      </w:tr>
      <w:tr w:rsidR="002F3CC2" w:rsidRPr="00612B2B" w:rsidTr="00687453">
        <w:tc>
          <w:tcPr>
            <w:tcW w:w="624" w:type="dxa"/>
          </w:tcPr>
          <w:p w:rsidR="002F3CC2" w:rsidRPr="00612B2B" w:rsidRDefault="002F3CC2" w:rsidP="00612B2B">
            <w:pPr>
              <w:widowControl w:val="0"/>
              <w:autoSpaceDE w:val="0"/>
              <w:autoSpaceDN w:val="0"/>
              <w:jc w:val="center"/>
            </w:pPr>
            <w:r w:rsidRPr="00612B2B">
              <w:t>2.</w:t>
            </w:r>
          </w:p>
        </w:tc>
        <w:tc>
          <w:tcPr>
            <w:tcW w:w="7026" w:type="dxa"/>
          </w:tcPr>
          <w:p w:rsidR="002F3CC2" w:rsidRDefault="002F3CC2" w:rsidP="00687453">
            <w:pPr>
              <w:widowControl w:val="0"/>
              <w:autoSpaceDE w:val="0"/>
              <w:autoSpaceDN w:val="0"/>
            </w:pPr>
            <w:r w:rsidRPr="00612B2B">
              <w:t>Мероприятие (результат)</w:t>
            </w:r>
            <w:r>
              <w:t xml:space="preserve">  1</w:t>
            </w:r>
          </w:p>
          <w:p w:rsidR="002F3CC2" w:rsidRPr="00612B2B" w:rsidRDefault="002F3CC2" w:rsidP="000654DF">
            <w:pPr>
              <w:widowControl w:val="0"/>
              <w:autoSpaceDE w:val="0"/>
              <w:autoSpaceDN w:val="0"/>
            </w:pPr>
            <w:r>
              <w:rPr>
                <w:kern w:val="2"/>
              </w:rPr>
              <w:t>«</w:t>
            </w:r>
            <w:r w:rsidRPr="002F3CC2">
              <w:rPr>
                <w:kern w:val="2"/>
              </w:rPr>
              <w:t>Расходы на мероприятия по оплате и обслуживанию уличного освещения</w:t>
            </w:r>
            <w:r>
              <w:rPr>
                <w:kern w:val="2"/>
              </w:rPr>
              <w:t>»</w:t>
            </w:r>
          </w:p>
        </w:tc>
        <w:tc>
          <w:tcPr>
            <w:tcW w:w="2902" w:type="dxa"/>
          </w:tcPr>
          <w:p w:rsidR="002F3CC2" w:rsidRPr="00612B2B" w:rsidRDefault="002F3CC2" w:rsidP="00612B2B">
            <w:pPr>
              <w:widowControl w:val="0"/>
              <w:autoSpaceDE w:val="0"/>
              <w:autoSpaceDN w:val="0"/>
              <w:jc w:val="center"/>
            </w:pPr>
          </w:p>
        </w:tc>
        <w:tc>
          <w:tcPr>
            <w:tcW w:w="953" w:type="dxa"/>
          </w:tcPr>
          <w:p w:rsidR="002F3CC2" w:rsidRPr="00D55F9E" w:rsidRDefault="002F3CC2" w:rsidP="005719E0">
            <w:pPr>
              <w:widowControl w:val="0"/>
              <w:autoSpaceDE w:val="0"/>
              <w:autoSpaceDN w:val="0"/>
              <w:jc w:val="center"/>
              <w:rPr>
                <w:sz w:val="26"/>
                <w:szCs w:val="26"/>
              </w:rPr>
            </w:pPr>
            <w:r>
              <w:rPr>
                <w:sz w:val="26"/>
                <w:szCs w:val="26"/>
              </w:rPr>
              <w:t>1450,0</w:t>
            </w:r>
          </w:p>
        </w:tc>
        <w:tc>
          <w:tcPr>
            <w:tcW w:w="1134" w:type="dxa"/>
          </w:tcPr>
          <w:p w:rsidR="002F3CC2" w:rsidRPr="00D55F9E" w:rsidRDefault="002F3CC2" w:rsidP="005719E0">
            <w:pPr>
              <w:widowControl w:val="0"/>
              <w:autoSpaceDE w:val="0"/>
              <w:autoSpaceDN w:val="0"/>
              <w:jc w:val="center"/>
              <w:rPr>
                <w:sz w:val="26"/>
                <w:szCs w:val="26"/>
              </w:rPr>
            </w:pPr>
            <w:r w:rsidRPr="00D55F9E">
              <w:rPr>
                <w:sz w:val="26"/>
                <w:szCs w:val="26"/>
              </w:rPr>
              <w:t>1</w:t>
            </w:r>
            <w:r>
              <w:rPr>
                <w:sz w:val="26"/>
                <w:szCs w:val="26"/>
              </w:rPr>
              <w:t>272</w:t>
            </w:r>
            <w:r w:rsidRPr="00D55F9E">
              <w:rPr>
                <w:sz w:val="26"/>
                <w:szCs w:val="26"/>
              </w:rPr>
              <w:t>,</w:t>
            </w:r>
            <w:r>
              <w:rPr>
                <w:sz w:val="26"/>
                <w:szCs w:val="26"/>
              </w:rPr>
              <w:t>5</w:t>
            </w:r>
          </w:p>
        </w:tc>
        <w:tc>
          <w:tcPr>
            <w:tcW w:w="1077" w:type="dxa"/>
          </w:tcPr>
          <w:p w:rsidR="002F3CC2" w:rsidRPr="00D55F9E" w:rsidRDefault="002F3CC2" w:rsidP="005719E0">
            <w:pPr>
              <w:widowControl w:val="0"/>
              <w:autoSpaceDE w:val="0"/>
              <w:autoSpaceDN w:val="0"/>
              <w:jc w:val="center"/>
              <w:rPr>
                <w:sz w:val="26"/>
                <w:szCs w:val="26"/>
              </w:rPr>
            </w:pPr>
            <w:r>
              <w:rPr>
                <w:sz w:val="26"/>
                <w:szCs w:val="26"/>
              </w:rPr>
              <w:t>1</w:t>
            </w:r>
            <w:r w:rsidRPr="00D55F9E">
              <w:rPr>
                <w:sz w:val="26"/>
                <w:szCs w:val="26"/>
              </w:rPr>
              <w:t>1</w:t>
            </w:r>
            <w:r>
              <w:rPr>
                <w:sz w:val="26"/>
                <w:szCs w:val="26"/>
              </w:rPr>
              <w:t>06</w:t>
            </w:r>
            <w:r w:rsidRPr="00D55F9E">
              <w:rPr>
                <w:sz w:val="26"/>
                <w:szCs w:val="26"/>
              </w:rPr>
              <w:t>,</w:t>
            </w:r>
            <w:r>
              <w:rPr>
                <w:sz w:val="26"/>
                <w:szCs w:val="26"/>
              </w:rPr>
              <w:t>3</w:t>
            </w:r>
          </w:p>
        </w:tc>
        <w:tc>
          <w:tcPr>
            <w:tcW w:w="1339" w:type="dxa"/>
          </w:tcPr>
          <w:p w:rsidR="002F3CC2" w:rsidRPr="00D55F9E" w:rsidRDefault="002F3CC2" w:rsidP="005719E0">
            <w:pPr>
              <w:widowControl w:val="0"/>
              <w:autoSpaceDE w:val="0"/>
              <w:autoSpaceDN w:val="0"/>
              <w:jc w:val="center"/>
              <w:rPr>
                <w:sz w:val="26"/>
                <w:szCs w:val="26"/>
              </w:rPr>
            </w:pPr>
            <w:r>
              <w:rPr>
                <w:sz w:val="26"/>
                <w:szCs w:val="26"/>
              </w:rPr>
              <w:t>9273,8</w:t>
            </w:r>
          </w:p>
        </w:tc>
      </w:tr>
      <w:tr w:rsidR="002F3CC2" w:rsidRPr="00612B2B" w:rsidTr="00687453">
        <w:tc>
          <w:tcPr>
            <w:tcW w:w="624" w:type="dxa"/>
          </w:tcPr>
          <w:p w:rsidR="002F3CC2" w:rsidRPr="00612B2B" w:rsidRDefault="002F3CC2" w:rsidP="00612B2B">
            <w:pPr>
              <w:widowControl w:val="0"/>
              <w:autoSpaceDE w:val="0"/>
              <w:autoSpaceDN w:val="0"/>
              <w:jc w:val="center"/>
            </w:pPr>
          </w:p>
        </w:tc>
        <w:tc>
          <w:tcPr>
            <w:tcW w:w="7026" w:type="dxa"/>
          </w:tcPr>
          <w:p w:rsidR="002F3CC2" w:rsidRPr="00495D56" w:rsidRDefault="002F3CC2"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2F3CC2" w:rsidRPr="00612B2B" w:rsidRDefault="002F3CC2" w:rsidP="004E69A1">
            <w:pPr>
              <w:widowControl w:val="0"/>
              <w:autoSpaceDE w:val="0"/>
              <w:autoSpaceDN w:val="0"/>
              <w:jc w:val="center"/>
            </w:pPr>
          </w:p>
        </w:tc>
        <w:tc>
          <w:tcPr>
            <w:tcW w:w="953" w:type="dxa"/>
          </w:tcPr>
          <w:p w:rsidR="002F3CC2" w:rsidRPr="00612B2B" w:rsidRDefault="002F3CC2" w:rsidP="004E69A1">
            <w:pPr>
              <w:widowControl w:val="0"/>
              <w:autoSpaceDE w:val="0"/>
              <w:autoSpaceDN w:val="0"/>
              <w:jc w:val="center"/>
            </w:pPr>
            <w:r w:rsidRPr="00612B2B">
              <w:t>0,0</w:t>
            </w:r>
          </w:p>
        </w:tc>
        <w:tc>
          <w:tcPr>
            <w:tcW w:w="1134" w:type="dxa"/>
          </w:tcPr>
          <w:p w:rsidR="002F3CC2" w:rsidRPr="00612B2B" w:rsidRDefault="002F3CC2" w:rsidP="004E69A1">
            <w:pPr>
              <w:jc w:val="center"/>
              <w:rPr>
                <w:sz w:val="20"/>
                <w:szCs w:val="20"/>
              </w:rPr>
            </w:pPr>
            <w:r w:rsidRPr="00612B2B">
              <w:t>0,0</w:t>
            </w:r>
          </w:p>
        </w:tc>
        <w:tc>
          <w:tcPr>
            <w:tcW w:w="1077" w:type="dxa"/>
          </w:tcPr>
          <w:p w:rsidR="002F3CC2" w:rsidRPr="00612B2B" w:rsidRDefault="002F3CC2" w:rsidP="004E69A1">
            <w:pPr>
              <w:jc w:val="center"/>
              <w:rPr>
                <w:sz w:val="20"/>
                <w:szCs w:val="20"/>
              </w:rPr>
            </w:pPr>
            <w:r w:rsidRPr="00612B2B">
              <w:t>0,0</w:t>
            </w:r>
          </w:p>
        </w:tc>
        <w:tc>
          <w:tcPr>
            <w:tcW w:w="1339" w:type="dxa"/>
          </w:tcPr>
          <w:p w:rsidR="002F3CC2" w:rsidRPr="00612B2B" w:rsidRDefault="002F3CC2" w:rsidP="004E69A1">
            <w:pPr>
              <w:jc w:val="center"/>
              <w:rPr>
                <w:sz w:val="20"/>
                <w:szCs w:val="20"/>
              </w:rPr>
            </w:pPr>
            <w:r w:rsidRPr="00612B2B">
              <w:t>0,0</w:t>
            </w:r>
          </w:p>
        </w:tc>
      </w:tr>
      <w:tr w:rsidR="002F3CC2" w:rsidRPr="00612B2B" w:rsidTr="00687453">
        <w:tc>
          <w:tcPr>
            <w:tcW w:w="624" w:type="dxa"/>
          </w:tcPr>
          <w:p w:rsidR="002F3CC2" w:rsidRPr="00612B2B" w:rsidRDefault="002F3CC2" w:rsidP="00612B2B">
            <w:pPr>
              <w:widowControl w:val="0"/>
              <w:autoSpaceDE w:val="0"/>
              <w:autoSpaceDN w:val="0"/>
              <w:jc w:val="center"/>
            </w:pPr>
          </w:p>
        </w:tc>
        <w:tc>
          <w:tcPr>
            <w:tcW w:w="7026" w:type="dxa"/>
          </w:tcPr>
          <w:p w:rsidR="002F3CC2" w:rsidRPr="00495D56" w:rsidRDefault="002F3CC2"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2F3CC2" w:rsidRPr="00612B2B" w:rsidRDefault="002F3CC2" w:rsidP="004E69A1">
            <w:pPr>
              <w:widowControl w:val="0"/>
              <w:autoSpaceDE w:val="0"/>
              <w:autoSpaceDN w:val="0"/>
              <w:jc w:val="center"/>
            </w:pPr>
          </w:p>
        </w:tc>
        <w:tc>
          <w:tcPr>
            <w:tcW w:w="953" w:type="dxa"/>
          </w:tcPr>
          <w:p w:rsidR="002F3CC2" w:rsidRPr="00612B2B" w:rsidRDefault="002F3CC2" w:rsidP="004E69A1">
            <w:pPr>
              <w:widowControl w:val="0"/>
              <w:autoSpaceDE w:val="0"/>
              <w:autoSpaceDN w:val="0"/>
              <w:jc w:val="center"/>
            </w:pPr>
            <w:r w:rsidRPr="00612B2B">
              <w:t>0,0</w:t>
            </w:r>
          </w:p>
        </w:tc>
        <w:tc>
          <w:tcPr>
            <w:tcW w:w="1134" w:type="dxa"/>
          </w:tcPr>
          <w:p w:rsidR="002F3CC2" w:rsidRPr="00612B2B" w:rsidRDefault="002F3CC2" w:rsidP="004E69A1">
            <w:pPr>
              <w:jc w:val="center"/>
            </w:pPr>
            <w:r w:rsidRPr="00612B2B">
              <w:t>0,0</w:t>
            </w:r>
          </w:p>
        </w:tc>
        <w:tc>
          <w:tcPr>
            <w:tcW w:w="1077" w:type="dxa"/>
          </w:tcPr>
          <w:p w:rsidR="002F3CC2" w:rsidRPr="00612B2B" w:rsidRDefault="002F3CC2" w:rsidP="004E69A1">
            <w:pPr>
              <w:jc w:val="center"/>
            </w:pPr>
            <w:r w:rsidRPr="00612B2B">
              <w:t>0,0</w:t>
            </w:r>
          </w:p>
        </w:tc>
        <w:tc>
          <w:tcPr>
            <w:tcW w:w="1339" w:type="dxa"/>
          </w:tcPr>
          <w:p w:rsidR="002F3CC2" w:rsidRPr="00612B2B" w:rsidRDefault="002F3CC2" w:rsidP="004E69A1">
            <w:pPr>
              <w:jc w:val="center"/>
            </w:pPr>
            <w:r w:rsidRPr="00612B2B">
              <w:t>0,0</w:t>
            </w:r>
          </w:p>
        </w:tc>
      </w:tr>
      <w:tr w:rsidR="00C7373B" w:rsidRPr="00612B2B" w:rsidTr="00C7373B">
        <w:trPr>
          <w:trHeight w:val="343"/>
        </w:trPr>
        <w:tc>
          <w:tcPr>
            <w:tcW w:w="624" w:type="dxa"/>
            <w:vMerge w:val="restart"/>
          </w:tcPr>
          <w:p w:rsidR="00C7373B" w:rsidRPr="00612B2B" w:rsidRDefault="00C7373B" w:rsidP="00612B2B">
            <w:pPr>
              <w:widowControl w:val="0"/>
              <w:autoSpaceDE w:val="0"/>
              <w:autoSpaceDN w:val="0"/>
              <w:jc w:val="center"/>
            </w:pPr>
          </w:p>
        </w:tc>
        <w:tc>
          <w:tcPr>
            <w:tcW w:w="7026" w:type="dxa"/>
            <w:vMerge w:val="restart"/>
          </w:tcPr>
          <w:p w:rsidR="00C7373B" w:rsidRPr="00612B2B" w:rsidRDefault="00C7373B"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C7373B" w:rsidRDefault="00C7373B" w:rsidP="00612B2B">
            <w:pPr>
              <w:widowControl w:val="0"/>
              <w:autoSpaceDE w:val="0"/>
              <w:autoSpaceDN w:val="0"/>
              <w:jc w:val="center"/>
            </w:pPr>
          </w:p>
          <w:p w:rsidR="00C7373B" w:rsidRPr="00612B2B" w:rsidRDefault="00C7373B" w:rsidP="00612B2B">
            <w:pPr>
              <w:widowControl w:val="0"/>
              <w:autoSpaceDE w:val="0"/>
              <w:autoSpaceDN w:val="0"/>
              <w:jc w:val="center"/>
            </w:pPr>
          </w:p>
        </w:tc>
        <w:tc>
          <w:tcPr>
            <w:tcW w:w="953" w:type="dxa"/>
          </w:tcPr>
          <w:p w:rsidR="00C7373B" w:rsidRPr="00D55F9E" w:rsidRDefault="00C7373B" w:rsidP="005719E0">
            <w:pPr>
              <w:widowControl w:val="0"/>
              <w:autoSpaceDE w:val="0"/>
              <w:autoSpaceDN w:val="0"/>
              <w:jc w:val="center"/>
              <w:rPr>
                <w:sz w:val="26"/>
                <w:szCs w:val="26"/>
              </w:rPr>
            </w:pPr>
            <w:r>
              <w:rPr>
                <w:sz w:val="26"/>
                <w:szCs w:val="26"/>
              </w:rPr>
              <w:t>1450,0</w:t>
            </w:r>
          </w:p>
        </w:tc>
        <w:tc>
          <w:tcPr>
            <w:tcW w:w="1134" w:type="dxa"/>
          </w:tcPr>
          <w:p w:rsidR="00C7373B" w:rsidRPr="00D55F9E" w:rsidRDefault="00C7373B" w:rsidP="005719E0">
            <w:pPr>
              <w:widowControl w:val="0"/>
              <w:autoSpaceDE w:val="0"/>
              <w:autoSpaceDN w:val="0"/>
              <w:jc w:val="center"/>
              <w:rPr>
                <w:sz w:val="26"/>
                <w:szCs w:val="26"/>
              </w:rPr>
            </w:pPr>
            <w:r w:rsidRPr="00D55F9E">
              <w:rPr>
                <w:sz w:val="26"/>
                <w:szCs w:val="26"/>
              </w:rPr>
              <w:t>1</w:t>
            </w:r>
            <w:r>
              <w:rPr>
                <w:sz w:val="26"/>
                <w:szCs w:val="26"/>
              </w:rPr>
              <w:t>272</w:t>
            </w:r>
            <w:r w:rsidRPr="00D55F9E">
              <w:rPr>
                <w:sz w:val="26"/>
                <w:szCs w:val="26"/>
              </w:rPr>
              <w:t>,</w:t>
            </w:r>
            <w:r>
              <w:rPr>
                <w:sz w:val="26"/>
                <w:szCs w:val="26"/>
              </w:rPr>
              <w:t>5</w:t>
            </w:r>
          </w:p>
        </w:tc>
        <w:tc>
          <w:tcPr>
            <w:tcW w:w="1077" w:type="dxa"/>
          </w:tcPr>
          <w:p w:rsidR="00C7373B" w:rsidRPr="00D55F9E" w:rsidRDefault="00C7373B" w:rsidP="005719E0">
            <w:pPr>
              <w:widowControl w:val="0"/>
              <w:autoSpaceDE w:val="0"/>
              <w:autoSpaceDN w:val="0"/>
              <w:jc w:val="center"/>
              <w:rPr>
                <w:sz w:val="26"/>
                <w:szCs w:val="26"/>
              </w:rPr>
            </w:pPr>
            <w:r>
              <w:rPr>
                <w:sz w:val="26"/>
                <w:szCs w:val="26"/>
              </w:rPr>
              <w:t>1</w:t>
            </w:r>
            <w:r w:rsidRPr="00D55F9E">
              <w:rPr>
                <w:sz w:val="26"/>
                <w:szCs w:val="26"/>
              </w:rPr>
              <w:t>1</w:t>
            </w:r>
            <w:r>
              <w:rPr>
                <w:sz w:val="26"/>
                <w:szCs w:val="26"/>
              </w:rPr>
              <w:t>06</w:t>
            </w:r>
            <w:r w:rsidRPr="00D55F9E">
              <w:rPr>
                <w:sz w:val="26"/>
                <w:szCs w:val="26"/>
              </w:rPr>
              <w:t>,</w:t>
            </w:r>
            <w:r>
              <w:rPr>
                <w:sz w:val="26"/>
                <w:szCs w:val="26"/>
              </w:rPr>
              <w:t>3</w:t>
            </w:r>
          </w:p>
        </w:tc>
        <w:tc>
          <w:tcPr>
            <w:tcW w:w="1339" w:type="dxa"/>
          </w:tcPr>
          <w:p w:rsidR="00C7373B" w:rsidRPr="00D55F9E" w:rsidRDefault="00C7373B" w:rsidP="005719E0">
            <w:pPr>
              <w:widowControl w:val="0"/>
              <w:autoSpaceDE w:val="0"/>
              <w:autoSpaceDN w:val="0"/>
              <w:jc w:val="center"/>
              <w:rPr>
                <w:sz w:val="26"/>
                <w:szCs w:val="26"/>
              </w:rPr>
            </w:pPr>
            <w:r>
              <w:rPr>
                <w:sz w:val="26"/>
                <w:szCs w:val="26"/>
              </w:rPr>
              <w:t>9273,8</w:t>
            </w:r>
          </w:p>
        </w:tc>
      </w:tr>
      <w:tr w:rsidR="00C7373B" w:rsidRPr="00612B2B" w:rsidTr="00687453">
        <w:tc>
          <w:tcPr>
            <w:tcW w:w="624" w:type="dxa"/>
            <w:vMerge/>
          </w:tcPr>
          <w:p w:rsidR="00C7373B" w:rsidRPr="00612B2B" w:rsidRDefault="00C7373B" w:rsidP="00612B2B">
            <w:pPr>
              <w:widowControl w:val="0"/>
              <w:autoSpaceDE w:val="0"/>
              <w:autoSpaceDN w:val="0"/>
              <w:jc w:val="center"/>
            </w:pPr>
          </w:p>
        </w:tc>
        <w:tc>
          <w:tcPr>
            <w:tcW w:w="7026" w:type="dxa"/>
            <w:vMerge/>
          </w:tcPr>
          <w:p w:rsidR="00C7373B" w:rsidRPr="00612B2B" w:rsidRDefault="00C7373B" w:rsidP="00612B2B">
            <w:pPr>
              <w:widowControl w:val="0"/>
              <w:autoSpaceDE w:val="0"/>
              <w:autoSpaceDN w:val="0"/>
              <w:adjustRightInd w:val="0"/>
              <w:rPr>
                <w:rFonts w:eastAsia="Calibri"/>
              </w:rPr>
            </w:pPr>
          </w:p>
        </w:tc>
        <w:tc>
          <w:tcPr>
            <w:tcW w:w="2902" w:type="dxa"/>
          </w:tcPr>
          <w:p w:rsidR="00C7373B" w:rsidRPr="00612B2B" w:rsidRDefault="00C7373B" w:rsidP="002F3CC2">
            <w:pPr>
              <w:widowControl w:val="0"/>
              <w:autoSpaceDE w:val="0"/>
              <w:autoSpaceDN w:val="0"/>
              <w:jc w:val="center"/>
            </w:pPr>
            <w:r w:rsidRPr="00612B2B">
              <w:t xml:space="preserve">951 </w:t>
            </w:r>
            <w:r>
              <w:t>0503</w:t>
            </w:r>
            <w:r w:rsidRPr="00612B2B">
              <w:t xml:space="preserve"> </w:t>
            </w:r>
            <w:r>
              <w:t>0740128610</w:t>
            </w:r>
            <w:r w:rsidRPr="00612B2B">
              <w:t xml:space="preserve"> </w:t>
            </w:r>
            <w:r>
              <w:t>24</w:t>
            </w:r>
            <w:r w:rsidRPr="00612B2B">
              <w:t>0</w:t>
            </w:r>
          </w:p>
        </w:tc>
        <w:tc>
          <w:tcPr>
            <w:tcW w:w="953" w:type="dxa"/>
          </w:tcPr>
          <w:p w:rsidR="00C7373B" w:rsidRPr="00D55F9E" w:rsidRDefault="00C7373B" w:rsidP="002F3CC2">
            <w:pPr>
              <w:widowControl w:val="0"/>
              <w:autoSpaceDE w:val="0"/>
              <w:autoSpaceDN w:val="0"/>
              <w:jc w:val="center"/>
              <w:rPr>
                <w:sz w:val="26"/>
                <w:szCs w:val="26"/>
              </w:rPr>
            </w:pPr>
            <w:r>
              <w:rPr>
                <w:sz w:val="26"/>
                <w:szCs w:val="26"/>
              </w:rPr>
              <w:t>1450,0</w:t>
            </w:r>
          </w:p>
        </w:tc>
        <w:tc>
          <w:tcPr>
            <w:tcW w:w="1134" w:type="dxa"/>
          </w:tcPr>
          <w:p w:rsidR="00C7373B" w:rsidRPr="00D55F9E" w:rsidRDefault="00C7373B" w:rsidP="002F3CC2">
            <w:pPr>
              <w:widowControl w:val="0"/>
              <w:autoSpaceDE w:val="0"/>
              <w:autoSpaceDN w:val="0"/>
              <w:jc w:val="center"/>
              <w:rPr>
                <w:sz w:val="26"/>
                <w:szCs w:val="26"/>
              </w:rPr>
            </w:pPr>
            <w:r w:rsidRPr="00D55F9E">
              <w:rPr>
                <w:sz w:val="26"/>
                <w:szCs w:val="26"/>
              </w:rPr>
              <w:t>1</w:t>
            </w:r>
            <w:r>
              <w:rPr>
                <w:sz w:val="26"/>
                <w:szCs w:val="26"/>
              </w:rPr>
              <w:t>272</w:t>
            </w:r>
            <w:r w:rsidRPr="00D55F9E">
              <w:rPr>
                <w:sz w:val="26"/>
                <w:szCs w:val="26"/>
              </w:rPr>
              <w:t>,</w:t>
            </w:r>
            <w:r>
              <w:rPr>
                <w:sz w:val="26"/>
                <w:szCs w:val="26"/>
              </w:rPr>
              <w:t>5</w:t>
            </w:r>
          </w:p>
        </w:tc>
        <w:tc>
          <w:tcPr>
            <w:tcW w:w="1077" w:type="dxa"/>
          </w:tcPr>
          <w:p w:rsidR="00C7373B" w:rsidRPr="00D55F9E" w:rsidRDefault="00C7373B" w:rsidP="002F3CC2">
            <w:pPr>
              <w:widowControl w:val="0"/>
              <w:autoSpaceDE w:val="0"/>
              <w:autoSpaceDN w:val="0"/>
              <w:jc w:val="center"/>
              <w:rPr>
                <w:sz w:val="26"/>
                <w:szCs w:val="26"/>
              </w:rPr>
            </w:pPr>
            <w:r>
              <w:rPr>
                <w:sz w:val="26"/>
                <w:szCs w:val="26"/>
              </w:rPr>
              <w:t>1</w:t>
            </w:r>
            <w:r w:rsidRPr="00D55F9E">
              <w:rPr>
                <w:sz w:val="26"/>
                <w:szCs w:val="26"/>
              </w:rPr>
              <w:t>1</w:t>
            </w:r>
            <w:r>
              <w:rPr>
                <w:sz w:val="26"/>
                <w:szCs w:val="26"/>
              </w:rPr>
              <w:t>06</w:t>
            </w:r>
            <w:r w:rsidRPr="00D55F9E">
              <w:rPr>
                <w:sz w:val="26"/>
                <w:szCs w:val="26"/>
              </w:rPr>
              <w:t>,</w:t>
            </w:r>
            <w:r>
              <w:rPr>
                <w:sz w:val="26"/>
                <w:szCs w:val="26"/>
              </w:rPr>
              <w:t>3</w:t>
            </w:r>
          </w:p>
        </w:tc>
        <w:tc>
          <w:tcPr>
            <w:tcW w:w="1339" w:type="dxa"/>
          </w:tcPr>
          <w:p w:rsidR="00C7373B" w:rsidRPr="00D55F9E" w:rsidRDefault="00C7373B" w:rsidP="002F3CC2">
            <w:pPr>
              <w:widowControl w:val="0"/>
              <w:autoSpaceDE w:val="0"/>
              <w:autoSpaceDN w:val="0"/>
              <w:jc w:val="center"/>
              <w:rPr>
                <w:sz w:val="26"/>
                <w:szCs w:val="26"/>
              </w:rPr>
            </w:pPr>
            <w:r>
              <w:rPr>
                <w:sz w:val="26"/>
                <w:szCs w:val="26"/>
              </w:rPr>
              <w:t>9273,8</w:t>
            </w:r>
          </w:p>
        </w:tc>
      </w:tr>
      <w:tr w:rsidR="00C7373B" w:rsidRPr="00612B2B" w:rsidTr="00687453">
        <w:tc>
          <w:tcPr>
            <w:tcW w:w="624" w:type="dxa"/>
          </w:tcPr>
          <w:p w:rsidR="00C7373B" w:rsidRPr="00612B2B" w:rsidRDefault="00C7373B" w:rsidP="00612B2B">
            <w:pPr>
              <w:widowControl w:val="0"/>
              <w:autoSpaceDE w:val="0"/>
              <w:autoSpaceDN w:val="0"/>
              <w:jc w:val="center"/>
            </w:pPr>
          </w:p>
        </w:tc>
        <w:tc>
          <w:tcPr>
            <w:tcW w:w="7026" w:type="dxa"/>
          </w:tcPr>
          <w:p w:rsidR="00C7373B" w:rsidRPr="00612B2B" w:rsidRDefault="00C7373B"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C7373B" w:rsidRPr="00612B2B" w:rsidRDefault="00C7373B" w:rsidP="00612B2B">
            <w:pPr>
              <w:widowControl w:val="0"/>
              <w:autoSpaceDE w:val="0"/>
              <w:autoSpaceDN w:val="0"/>
              <w:jc w:val="center"/>
            </w:pPr>
          </w:p>
        </w:tc>
        <w:tc>
          <w:tcPr>
            <w:tcW w:w="953" w:type="dxa"/>
          </w:tcPr>
          <w:p w:rsidR="00C7373B" w:rsidRPr="00612B2B" w:rsidRDefault="00C7373B" w:rsidP="00612B2B">
            <w:pPr>
              <w:jc w:val="center"/>
            </w:pPr>
            <w:r w:rsidRPr="00612B2B">
              <w:t>0,0</w:t>
            </w:r>
          </w:p>
        </w:tc>
        <w:tc>
          <w:tcPr>
            <w:tcW w:w="1134" w:type="dxa"/>
          </w:tcPr>
          <w:p w:rsidR="00C7373B" w:rsidRPr="00612B2B" w:rsidRDefault="00C7373B" w:rsidP="00612B2B">
            <w:pPr>
              <w:jc w:val="center"/>
            </w:pPr>
            <w:r w:rsidRPr="00612B2B">
              <w:t>0,0</w:t>
            </w:r>
          </w:p>
        </w:tc>
        <w:tc>
          <w:tcPr>
            <w:tcW w:w="1077" w:type="dxa"/>
          </w:tcPr>
          <w:p w:rsidR="00C7373B" w:rsidRPr="00612B2B" w:rsidRDefault="00C7373B" w:rsidP="00612B2B">
            <w:pPr>
              <w:jc w:val="center"/>
            </w:pPr>
            <w:r w:rsidRPr="00612B2B">
              <w:t>0,0</w:t>
            </w:r>
          </w:p>
        </w:tc>
        <w:tc>
          <w:tcPr>
            <w:tcW w:w="1339" w:type="dxa"/>
          </w:tcPr>
          <w:p w:rsidR="00C7373B" w:rsidRPr="00612B2B" w:rsidRDefault="00C7373B" w:rsidP="00612B2B">
            <w:pPr>
              <w:jc w:val="center"/>
            </w:pPr>
            <w:r w:rsidRPr="00612B2B">
              <w:t>0,0</w:t>
            </w:r>
          </w:p>
        </w:tc>
      </w:tr>
    </w:tbl>
    <w:p w:rsidR="004C6D80" w:rsidRDefault="004C6D80" w:rsidP="0075662A">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612B2B" w:rsidRPr="00612B2B" w:rsidTr="00942F6A">
        <w:tc>
          <w:tcPr>
            <w:tcW w:w="623" w:type="dxa"/>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4969" w:type="dxa"/>
            <w:gridSpan w:val="2"/>
          </w:tcPr>
          <w:p w:rsidR="00612B2B" w:rsidRPr="00612B2B" w:rsidRDefault="00612B2B"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612B2B" w:rsidRPr="00612B2B" w:rsidRDefault="00612B2B" w:rsidP="00612B2B">
            <w:pPr>
              <w:widowControl w:val="0"/>
              <w:autoSpaceDE w:val="0"/>
              <w:autoSpaceDN w:val="0"/>
              <w:jc w:val="center"/>
            </w:pPr>
            <w:r w:rsidRPr="00612B2B">
              <w:t>Дата наступления контрольной точки</w:t>
            </w:r>
          </w:p>
        </w:tc>
        <w:tc>
          <w:tcPr>
            <w:tcW w:w="3340" w:type="dxa"/>
            <w:gridSpan w:val="2"/>
          </w:tcPr>
          <w:p w:rsidR="00612B2B" w:rsidRPr="00612B2B" w:rsidRDefault="00612B2B" w:rsidP="00612B2B">
            <w:pPr>
              <w:widowControl w:val="0"/>
              <w:autoSpaceDE w:val="0"/>
              <w:autoSpaceDN w:val="0"/>
              <w:jc w:val="center"/>
            </w:pPr>
            <w:r w:rsidRPr="00612B2B">
              <w:t>Ответственный исполнитель (Ф.И.О., должность)</w:t>
            </w:r>
          </w:p>
        </w:tc>
        <w:tc>
          <w:tcPr>
            <w:tcW w:w="1843" w:type="dxa"/>
          </w:tcPr>
          <w:p w:rsidR="00612B2B" w:rsidRPr="00612B2B" w:rsidRDefault="00612B2B" w:rsidP="00612B2B">
            <w:pPr>
              <w:widowControl w:val="0"/>
              <w:autoSpaceDE w:val="0"/>
              <w:autoSpaceDN w:val="0"/>
              <w:jc w:val="center"/>
            </w:pPr>
            <w:r w:rsidRPr="00612B2B">
              <w:t>Вид подтверждающего документа</w:t>
            </w:r>
          </w:p>
        </w:tc>
        <w:tc>
          <w:tcPr>
            <w:tcW w:w="1927" w:type="dxa"/>
          </w:tcPr>
          <w:p w:rsidR="00612B2B" w:rsidRPr="00612B2B" w:rsidRDefault="00612B2B" w:rsidP="00612B2B">
            <w:pPr>
              <w:widowControl w:val="0"/>
              <w:autoSpaceDE w:val="0"/>
              <w:autoSpaceDN w:val="0"/>
              <w:jc w:val="center"/>
            </w:pPr>
            <w:r w:rsidRPr="00612B2B">
              <w:t>Информационная система (источник данных)</w:t>
            </w:r>
          </w:p>
        </w:tc>
      </w:tr>
      <w:tr w:rsidR="004C6D80" w:rsidRPr="00612B2B" w:rsidTr="00942F6A">
        <w:tc>
          <w:tcPr>
            <w:tcW w:w="623" w:type="dxa"/>
          </w:tcPr>
          <w:p w:rsidR="004C6D80" w:rsidRPr="00612B2B" w:rsidRDefault="004C6D80" w:rsidP="00612B2B">
            <w:pPr>
              <w:widowControl w:val="0"/>
              <w:autoSpaceDE w:val="0"/>
              <w:autoSpaceDN w:val="0"/>
              <w:jc w:val="center"/>
            </w:pPr>
            <w:r>
              <w:t>1</w:t>
            </w:r>
          </w:p>
        </w:tc>
        <w:tc>
          <w:tcPr>
            <w:tcW w:w="4969" w:type="dxa"/>
            <w:gridSpan w:val="2"/>
          </w:tcPr>
          <w:p w:rsidR="004C6D80" w:rsidRPr="00612B2B" w:rsidRDefault="004C6D80" w:rsidP="00612B2B">
            <w:pPr>
              <w:widowControl w:val="0"/>
              <w:autoSpaceDE w:val="0"/>
              <w:autoSpaceDN w:val="0"/>
              <w:jc w:val="center"/>
            </w:pPr>
            <w:r>
              <w:t>2</w:t>
            </w:r>
          </w:p>
        </w:tc>
        <w:tc>
          <w:tcPr>
            <w:tcW w:w="2188" w:type="dxa"/>
          </w:tcPr>
          <w:p w:rsidR="004C6D80" w:rsidRPr="00612B2B" w:rsidRDefault="004C6D80" w:rsidP="00612B2B">
            <w:pPr>
              <w:widowControl w:val="0"/>
              <w:autoSpaceDE w:val="0"/>
              <w:autoSpaceDN w:val="0"/>
              <w:jc w:val="center"/>
            </w:pPr>
            <w:r>
              <w:t>3</w:t>
            </w:r>
          </w:p>
        </w:tc>
        <w:tc>
          <w:tcPr>
            <w:tcW w:w="3340" w:type="dxa"/>
            <w:gridSpan w:val="2"/>
          </w:tcPr>
          <w:p w:rsidR="004C6D80" w:rsidRPr="00612B2B" w:rsidRDefault="004C6D80" w:rsidP="00612B2B">
            <w:pPr>
              <w:widowControl w:val="0"/>
              <w:autoSpaceDE w:val="0"/>
              <w:autoSpaceDN w:val="0"/>
              <w:jc w:val="center"/>
            </w:pPr>
            <w:r>
              <w:t>4</w:t>
            </w:r>
          </w:p>
        </w:tc>
        <w:tc>
          <w:tcPr>
            <w:tcW w:w="1843" w:type="dxa"/>
          </w:tcPr>
          <w:p w:rsidR="004C6D80" w:rsidRPr="00612B2B" w:rsidRDefault="004C6D80" w:rsidP="00612B2B">
            <w:pPr>
              <w:widowControl w:val="0"/>
              <w:autoSpaceDE w:val="0"/>
              <w:autoSpaceDN w:val="0"/>
              <w:jc w:val="center"/>
            </w:pPr>
            <w:r>
              <w:t>5</w:t>
            </w:r>
          </w:p>
        </w:tc>
        <w:tc>
          <w:tcPr>
            <w:tcW w:w="1927" w:type="dxa"/>
          </w:tcPr>
          <w:p w:rsidR="004C6D80" w:rsidRPr="00612B2B" w:rsidRDefault="004C6D80" w:rsidP="00612B2B">
            <w:pPr>
              <w:widowControl w:val="0"/>
              <w:autoSpaceDE w:val="0"/>
              <w:autoSpaceDN w:val="0"/>
              <w:jc w:val="center"/>
            </w:pPr>
            <w:r>
              <w:t>6</w:t>
            </w:r>
          </w:p>
        </w:tc>
      </w:tr>
      <w:tr w:rsidR="00612B2B" w:rsidRPr="00612B2B" w:rsidTr="00410D06">
        <w:tc>
          <w:tcPr>
            <w:tcW w:w="14890" w:type="dxa"/>
            <w:gridSpan w:val="8"/>
          </w:tcPr>
          <w:p w:rsidR="00612B2B" w:rsidRPr="00612B2B" w:rsidRDefault="00612B2B" w:rsidP="00612B2B">
            <w:pPr>
              <w:widowControl w:val="0"/>
              <w:autoSpaceDE w:val="0"/>
              <w:autoSpaceDN w:val="0"/>
              <w:jc w:val="center"/>
              <w:outlineLvl w:val="3"/>
            </w:pPr>
            <w:r w:rsidRPr="00612B2B">
              <w:t xml:space="preserve"> </w:t>
            </w:r>
            <w:r w:rsidR="004C6D80" w:rsidRPr="004C6D80">
              <w:t xml:space="preserve">Задача комплекса процессных мероприятий </w:t>
            </w:r>
            <w:r w:rsidR="00B874EC">
              <w:t xml:space="preserve">1 </w:t>
            </w:r>
            <w:r w:rsidR="004C6D80" w:rsidRPr="004C6D80">
              <w:t>«</w:t>
            </w:r>
            <w:r w:rsidR="00C3219E" w:rsidRPr="00C3219E">
              <w:t>Повышение предпринимательской активности</w:t>
            </w:r>
            <w:r w:rsidR="004C6D80" w:rsidRPr="004C6D80">
              <w:t>»</w:t>
            </w:r>
          </w:p>
        </w:tc>
      </w:tr>
      <w:tr w:rsidR="00612B2B" w:rsidRPr="00612B2B" w:rsidTr="00942F6A">
        <w:tc>
          <w:tcPr>
            <w:tcW w:w="623" w:type="dxa"/>
            <w:shd w:val="clear" w:color="auto" w:fill="FFFFFF" w:themeFill="background1"/>
          </w:tcPr>
          <w:p w:rsidR="00612B2B" w:rsidRPr="00612B2B" w:rsidRDefault="0004508C" w:rsidP="00612B2B">
            <w:pPr>
              <w:widowControl w:val="0"/>
              <w:autoSpaceDE w:val="0"/>
              <w:autoSpaceDN w:val="0"/>
              <w:jc w:val="center"/>
            </w:pPr>
            <w:r>
              <w:t>1</w:t>
            </w:r>
            <w:r w:rsidR="00612B2B" w:rsidRPr="00612B2B">
              <w:t>.</w:t>
            </w:r>
          </w:p>
        </w:tc>
        <w:tc>
          <w:tcPr>
            <w:tcW w:w="4969" w:type="dxa"/>
            <w:gridSpan w:val="2"/>
          </w:tcPr>
          <w:p w:rsidR="0075662A" w:rsidRDefault="004C6D80" w:rsidP="0004508C">
            <w:pPr>
              <w:widowControl w:val="0"/>
              <w:autoSpaceDE w:val="0"/>
              <w:autoSpaceDN w:val="0"/>
            </w:pPr>
            <w:r>
              <w:t xml:space="preserve">Мероприятие (результат) </w:t>
            </w:r>
          </w:p>
          <w:p w:rsidR="00612B2B" w:rsidRPr="00612B2B" w:rsidRDefault="004C6D80" w:rsidP="0004508C">
            <w:pPr>
              <w:widowControl w:val="0"/>
              <w:autoSpaceDE w:val="0"/>
              <w:autoSpaceDN w:val="0"/>
            </w:pPr>
            <w:r>
              <w:t>«</w:t>
            </w:r>
            <w:r w:rsidR="00751F56" w:rsidRPr="00751F56">
              <w:t>Расходы на мероприятия по оплате и обслуживанию уличного освещения</w:t>
            </w:r>
            <w:r>
              <w:t>»</w:t>
            </w:r>
            <w:r w:rsidR="00B874EC">
              <w:t xml:space="preserve"> 1</w:t>
            </w:r>
          </w:p>
        </w:tc>
        <w:tc>
          <w:tcPr>
            <w:tcW w:w="2550" w:type="dxa"/>
            <w:gridSpan w:val="2"/>
            <w:shd w:val="clear" w:color="auto" w:fill="FFFFFF" w:themeFill="background1"/>
          </w:tcPr>
          <w:p w:rsidR="00612B2B" w:rsidRPr="00612B2B" w:rsidRDefault="0075662A"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6925B8" w:rsidRPr="00E43AC4" w:rsidRDefault="00751F56" w:rsidP="00477F76">
            <w:pPr>
              <w:jc w:val="center"/>
              <w:rPr>
                <w:rFonts w:eastAsiaTheme="minorHAnsi"/>
                <w:lang w:eastAsia="en-US"/>
              </w:rPr>
            </w:pPr>
            <w:r w:rsidRPr="00751F56">
              <w:rPr>
                <w:rFonts w:eastAsiaTheme="minorHAnsi"/>
                <w:lang w:eastAsia="en-US"/>
              </w:rPr>
              <w:t>Джаббар-Оглы Ирина Ивановна</w:t>
            </w:r>
          </w:p>
        </w:tc>
        <w:tc>
          <w:tcPr>
            <w:tcW w:w="1843" w:type="dxa"/>
          </w:tcPr>
          <w:p w:rsidR="00612B2B" w:rsidRPr="00612B2B" w:rsidRDefault="0075662A" w:rsidP="00E43AC4">
            <w:pPr>
              <w:widowControl w:val="0"/>
              <w:autoSpaceDE w:val="0"/>
              <w:autoSpaceDN w:val="0"/>
              <w:jc w:val="center"/>
            </w:pPr>
            <w:r>
              <w:t>Х</w:t>
            </w:r>
          </w:p>
        </w:tc>
        <w:tc>
          <w:tcPr>
            <w:tcW w:w="1927" w:type="dxa"/>
          </w:tcPr>
          <w:p w:rsidR="00612B2B" w:rsidRPr="00612B2B" w:rsidRDefault="0075662A" w:rsidP="00612B2B">
            <w:pPr>
              <w:widowControl w:val="0"/>
              <w:autoSpaceDE w:val="0"/>
              <w:autoSpaceDN w:val="0"/>
              <w:jc w:val="center"/>
              <w:rPr>
                <w:rFonts w:ascii="Calibri" w:hAnsi="Calibri" w:cs="Calibri"/>
                <w:sz w:val="22"/>
                <w:szCs w:val="22"/>
              </w:rPr>
            </w:pPr>
            <w:r>
              <w:t>Х</w:t>
            </w:r>
          </w:p>
        </w:tc>
      </w:tr>
      <w:tr w:rsidR="00D12497" w:rsidRPr="00612B2B" w:rsidTr="00942F6A">
        <w:tc>
          <w:tcPr>
            <w:tcW w:w="623" w:type="dxa"/>
            <w:shd w:val="clear" w:color="auto" w:fill="FFFFFF" w:themeFill="background1"/>
          </w:tcPr>
          <w:p w:rsidR="00D12497" w:rsidRPr="00612B2B" w:rsidRDefault="00D12497" w:rsidP="0004508C">
            <w:pPr>
              <w:widowControl w:val="0"/>
              <w:autoSpaceDE w:val="0"/>
              <w:autoSpaceDN w:val="0"/>
              <w:jc w:val="center"/>
            </w:pPr>
            <w:r>
              <w:t>2.</w:t>
            </w:r>
          </w:p>
        </w:tc>
        <w:tc>
          <w:tcPr>
            <w:tcW w:w="4969" w:type="dxa"/>
            <w:gridSpan w:val="2"/>
          </w:tcPr>
          <w:p w:rsidR="00D12497" w:rsidRDefault="00D12497" w:rsidP="00612B2B">
            <w:pPr>
              <w:widowControl w:val="0"/>
              <w:autoSpaceDE w:val="0"/>
              <w:autoSpaceDN w:val="0"/>
            </w:pPr>
            <w:r w:rsidRPr="00E43AC4">
              <w:t>Мероприятие (результат)</w:t>
            </w:r>
          </w:p>
          <w:p w:rsidR="00D12497" w:rsidRPr="00612B2B" w:rsidRDefault="00D12497" w:rsidP="00612B2B">
            <w:pPr>
              <w:widowControl w:val="0"/>
              <w:autoSpaceDE w:val="0"/>
              <w:autoSpaceDN w:val="0"/>
            </w:pPr>
            <w:r w:rsidRPr="00E43AC4">
              <w:t xml:space="preserve"> «</w:t>
            </w:r>
            <w:r w:rsidR="00751F56" w:rsidRPr="00751F56">
              <w:t>Расходы на мероприятия по оплате и обслуживанию уличного освещения</w:t>
            </w:r>
            <w:r w:rsidRPr="00E43AC4">
              <w:t>»</w:t>
            </w:r>
            <w:r>
              <w:t xml:space="preserve"> 1 в 2025 году</w:t>
            </w:r>
          </w:p>
        </w:tc>
        <w:tc>
          <w:tcPr>
            <w:tcW w:w="2550" w:type="dxa"/>
            <w:gridSpan w:val="2"/>
            <w:shd w:val="clear" w:color="auto" w:fill="FFFFFF" w:themeFill="background1"/>
          </w:tcPr>
          <w:p w:rsidR="00D12497" w:rsidRPr="00612B2B" w:rsidRDefault="00D12497" w:rsidP="00612B2B">
            <w:pPr>
              <w:widowControl w:val="0"/>
              <w:autoSpaceDE w:val="0"/>
              <w:autoSpaceDN w:val="0"/>
              <w:jc w:val="center"/>
            </w:pPr>
            <w:r>
              <w:t>Х</w:t>
            </w:r>
          </w:p>
        </w:tc>
        <w:tc>
          <w:tcPr>
            <w:tcW w:w="2978" w:type="dxa"/>
            <w:shd w:val="clear" w:color="auto" w:fill="FFFFFF" w:themeFill="background1"/>
          </w:tcPr>
          <w:p w:rsidR="00477F76" w:rsidRPr="00477F76" w:rsidRDefault="00477F76" w:rsidP="00477F76">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D12497" w:rsidRPr="00E43AC4" w:rsidRDefault="00751F56" w:rsidP="00477F76">
            <w:pPr>
              <w:jc w:val="center"/>
              <w:rPr>
                <w:rFonts w:eastAsiaTheme="minorHAnsi"/>
                <w:lang w:eastAsia="en-US"/>
              </w:rPr>
            </w:pPr>
            <w:r w:rsidRPr="00751F56">
              <w:rPr>
                <w:rFonts w:eastAsiaTheme="minorHAnsi"/>
                <w:lang w:eastAsia="en-US"/>
              </w:rPr>
              <w:t>Джаббар-Оглы Ирина Ивановна</w:t>
            </w:r>
          </w:p>
        </w:tc>
        <w:tc>
          <w:tcPr>
            <w:tcW w:w="1843" w:type="dxa"/>
          </w:tcPr>
          <w:p w:rsidR="00D12497" w:rsidRPr="003346C9" w:rsidRDefault="00D12497" w:rsidP="00D12497">
            <w:pPr>
              <w:jc w:val="center"/>
            </w:pPr>
            <w:r w:rsidRPr="003346C9">
              <w:t>Х</w:t>
            </w:r>
          </w:p>
        </w:tc>
        <w:tc>
          <w:tcPr>
            <w:tcW w:w="1927" w:type="dxa"/>
          </w:tcPr>
          <w:p w:rsidR="00D12497" w:rsidRDefault="00D12497" w:rsidP="00D12497">
            <w:pPr>
              <w:jc w:val="center"/>
            </w:pPr>
            <w:r w:rsidRPr="003346C9">
              <w:t>Х</w:t>
            </w:r>
          </w:p>
        </w:tc>
      </w:tr>
      <w:tr w:rsidR="00880E11" w:rsidRPr="00612B2B" w:rsidTr="00942F6A">
        <w:tc>
          <w:tcPr>
            <w:tcW w:w="623" w:type="dxa"/>
          </w:tcPr>
          <w:p w:rsidR="00880E11" w:rsidRDefault="00880E11" w:rsidP="00612B2B">
            <w:pPr>
              <w:widowControl w:val="0"/>
              <w:autoSpaceDE w:val="0"/>
              <w:autoSpaceDN w:val="0"/>
              <w:jc w:val="center"/>
            </w:pPr>
            <w:r>
              <w:t>3.</w:t>
            </w:r>
          </w:p>
        </w:tc>
        <w:tc>
          <w:tcPr>
            <w:tcW w:w="4969" w:type="dxa"/>
            <w:gridSpan w:val="2"/>
          </w:tcPr>
          <w:p w:rsidR="00880E11" w:rsidRDefault="00880E11" w:rsidP="00477F76">
            <w:pPr>
              <w:widowControl w:val="0"/>
              <w:autoSpaceDE w:val="0"/>
              <w:autoSpaceDN w:val="0"/>
            </w:pPr>
            <w:r>
              <w:t xml:space="preserve">Контрольная точка 1.1. </w:t>
            </w:r>
          </w:p>
          <w:p w:rsidR="00880E11" w:rsidRPr="003E1342" w:rsidRDefault="00880E11" w:rsidP="00275FA3">
            <w:pPr>
              <w:widowControl w:val="0"/>
              <w:autoSpaceDE w:val="0"/>
              <w:autoSpaceDN w:val="0"/>
            </w:pPr>
            <w:r>
              <w:t>Закупки включены в план  закупок</w:t>
            </w:r>
          </w:p>
        </w:tc>
        <w:tc>
          <w:tcPr>
            <w:tcW w:w="2550" w:type="dxa"/>
            <w:gridSpan w:val="2"/>
          </w:tcPr>
          <w:p w:rsidR="00880E11" w:rsidRPr="00614B9A" w:rsidRDefault="00880E11" w:rsidP="00880E11">
            <w:pPr>
              <w:jc w:val="center"/>
            </w:pPr>
            <w:r w:rsidRPr="00614B9A">
              <w:t>15 января 2025 г.</w:t>
            </w:r>
          </w:p>
        </w:tc>
        <w:tc>
          <w:tcPr>
            <w:tcW w:w="2978" w:type="dxa"/>
          </w:tcPr>
          <w:p w:rsidR="00880E11" w:rsidRDefault="00880E11" w:rsidP="00477F76">
            <w:pPr>
              <w:widowControl w:val="0"/>
              <w:autoSpaceDE w:val="0"/>
              <w:autoSpaceDN w:val="0"/>
              <w:jc w:val="center"/>
            </w:pPr>
            <w:r>
              <w:t>Ведущий специалис</w:t>
            </w:r>
            <w:proofErr w:type="gramStart"/>
            <w:r>
              <w:t>т-</w:t>
            </w:r>
            <w:proofErr w:type="gramEnd"/>
            <w:r>
              <w:t xml:space="preserve">  Лоза Оксана Садыковна </w:t>
            </w:r>
          </w:p>
          <w:p w:rsidR="00880E11" w:rsidRDefault="00880E11" w:rsidP="00477F76">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880E11" w:rsidRPr="002735E3" w:rsidRDefault="00880E11" w:rsidP="00FF0362">
            <w:pPr>
              <w:widowControl w:val="0"/>
              <w:autoSpaceDE w:val="0"/>
              <w:autoSpaceDN w:val="0"/>
              <w:jc w:val="center"/>
            </w:pPr>
            <w:r>
              <w:t>План-график закупок</w:t>
            </w:r>
          </w:p>
        </w:tc>
        <w:tc>
          <w:tcPr>
            <w:tcW w:w="1927" w:type="dxa"/>
          </w:tcPr>
          <w:p w:rsidR="00880E11" w:rsidRPr="00AE19D0" w:rsidRDefault="00880E11" w:rsidP="00612B2B">
            <w:pPr>
              <w:widowControl w:val="0"/>
              <w:autoSpaceDE w:val="0"/>
              <w:autoSpaceDN w:val="0"/>
              <w:jc w:val="center"/>
            </w:pPr>
            <w:r w:rsidRPr="00477F76">
              <w:t>Информационная система отсутствует</w:t>
            </w:r>
          </w:p>
        </w:tc>
      </w:tr>
      <w:tr w:rsidR="00880E11" w:rsidRPr="00612B2B" w:rsidTr="00942F6A">
        <w:tc>
          <w:tcPr>
            <w:tcW w:w="623" w:type="dxa"/>
          </w:tcPr>
          <w:p w:rsidR="00880E11" w:rsidRPr="00612B2B" w:rsidRDefault="00880E11" w:rsidP="00612B2B">
            <w:pPr>
              <w:widowControl w:val="0"/>
              <w:autoSpaceDE w:val="0"/>
              <w:autoSpaceDN w:val="0"/>
              <w:jc w:val="center"/>
            </w:pPr>
            <w:r>
              <w:t>4</w:t>
            </w:r>
            <w:r w:rsidRPr="00612B2B">
              <w:t>.</w:t>
            </w:r>
          </w:p>
        </w:tc>
        <w:tc>
          <w:tcPr>
            <w:tcW w:w="4969" w:type="dxa"/>
            <w:gridSpan w:val="2"/>
          </w:tcPr>
          <w:p w:rsidR="00880E11" w:rsidRDefault="00880E11" w:rsidP="00FF0362">
            <w:pPr>
              <w:widowControl w:val="0"/>
              <w:autoSpaceDE w:val="0"/>
              <w:autoSpaceDN w:val="0"/>
            </w:pPr>
            <w:r w:rsidRPr="003E1342">
              <w:t>Контрольная точка 1.</w:t>
            </w:r>
            <w:r>
              <w:t>2</w:t>
            </w:r>
            <w:r w:rsidRPr="003E1342">
              <w:t xml:space="preserve">.  </w:t>
            </w:r>
          </w:p>
          <w:p w:rsidR="00880E11" w:rsidRPr="00612B2B" w:rsidRDefault="00880E11" w:rsidP="00275FA3">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880E11" w:rsidRPr="00614B9A" w:rsidRDefault="004B42B5" w:rsidP="00880E11">
            <w:pPr>
              <w:jc w:val="center"/>
            </w:pPr>
            <w:r w:rsidRPr="00614B9A">
              <w:t>29 декабря 2025 г.</w:t>
            </w:r>
          </w:p>
        </w:tc>
        <w:tc>
          <w:tcPr>
            <w:tcW w:w="2978" w:type="dxa"/>
          </w:tcPr>
          <w:p w:rsidR="00880E11" w:rsidRDefault="00880E11" w:rsidP="00FC2EF4">
            <w:pPr>
              <w:widowControl w:val="0"/>
              <w:autoSpaceDE w:val="0"/>
              <w:autoSpaceDN w:val="0"/>
              <w:jc w:val="center"/>
            </w:pPr>
            <w:r>
              <w:t>Ведущий специалис</w:t>
            </w:r>
            <w:proofErr w:type="gramStart"/>
            <w:r>
              <w:t>т-</w:t>
            </w:r>
            <w:proofErr w:type="gramEnd"/>
            <w:r>
              <w:t xml:space="preserve">  Лоза Оксана Садыковна </w:t>
            </w:r>
          </w:p>
          <w:p w:rsidR="00880E11" w:rsidRPr="00612B2B" w:rsidRDefault="00880E11" w:rsidP="00FC2EF4">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880E11" w:rsidRPr="00612B2B" w:rsidRDefault="00880E11" w:rsidP="00FF0362">
            <w:pPr>
              <w:widowControl w:val="0"/>
              <w:autoSpaceDE w:val="0"/>
              <w:autoSpaceDN w:val="0"/>
              <w:jc w:val="center"/>
            </w:pPr>
            <w:r w:rsidRPr="002735E3">
              <w:lastRenderedPageBreak/>
              <w:t>Муниципальные контракты (договора)</w:t>
            </w:r>
          </w:p>
        </w:tc>
        <w:tc>
          <w:tcPr>
            <w:tcW w:w="1927" w:type="dxa"/>
          </w:tcPr>
          <w:p w:rsidR="00880E11" w:rsidRPr="00612B2B" w:rsidRDefault="00880E11"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880E11" w:rsidRPr="00612B2B" w:rsidTr="00942F6A">
        <w:tc>
          <w:tcPr>
            <w:tcW w:w="623" w:type="dxa"/>
          </w:tcPr>
          <w:p w:rsidR="00880E11" w:rsidRDefault="00880E11" w:rsidP="00612B2B">
            <w:pPr>
              <w:widowControl w:val="0"/>
              <w:autoSpaceDE w:val="0"/>
              <w:autoSpaceDN w:val="0"/>
              <w:jc w:val="center"/>
            </w:pPr>
            <w:r>
              <w:lastRenderedPageBreak/>
              <w:t>5.</w:t>
            </w:r>
          </w:p>
        </w:tc>
        <w:tc>
          <w:tcPr>
            <w:tcW w:w="4969" w:type="dxa"/>
            <w:gridSpan w:val="2"/>
          </w:tcPr>
          <w:p w:rsidR="00880E11" w:rsidRDefault="00880E11" w:rsidP="00CD0984">
            <w:pPr>
              <w:widowControl w:val="0"/>
              <w:autoSpaceDE w:val="0"/>
              <w:autoSpaceDN w:val="0"/>
            </w:pPr>
            <w:r w:rsidRPr="003E1342">
              <w:t>Контрольная точка 1.</w:t>
            </w:r>
            <w:r>
              <w:t>3</w:t>
            </w:r>
            <w:r w:rsidRPr="003E1342">
              <w:t xml:space="preserve">.  </w:t>
            </w:r>
          </w:p>
          <w:p w:rsidR="00880E11" w:rsidRPr="00612B2B" w:rsidRDefault="00880E11" w:rsidP="002735E3">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880E11" w:rsidRPr="00614B9A" w:rsidRDefault="00880E11" w:rsidP="00880E11">
            <w:pPr>
              <w:jc w:val="center"/>
            </w:pPr>
            <w:r w:rsidRPr="00614B9A">
              <w:t>29 декабря 2025 г.</w:t>
            </w:r>
          </w:p>
        </w:tc>
        <w:tc>
          <w:tcPr>
            <w:tcW w:w="2978" w:type="dxa"/>
          </w:tcPr>
          <w:p w:rsidR="00880E11" w:rsidRDefault="00880E11" w:rsidP="00881441">
            <w:pPr>
              <w:widowControl w:val="0"/>
              <w:autoSpaceDE w:val="0"/>
              <w:autoSpaceDN w:val="0"/>
              <w:jc w:val="center"/>
            </w:pPr>
            <w:r>
              <w:t xml:space="preserve">Глава </w:t>
            </w:r>
          </w:p>
          <w:p w:rsidR="00880E11" w:rsidRPr="00612B2B" w:rsidRDefault="00880E11" w:rsidP="00CD0984">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880E11" w:rsidRPr="00612B2B" w:rsidRDefault="00880E11" w:rsidP="00CD0984">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880E11" w:rsidRPr="00612B2B" w:rsidRDefault="00880E11"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880E11" w:rsidRPr="00612B2B" w:rsidTr="00942F6A">
        <w:tc>
          <w:tcPr>
            <w:tcW w:w="623" w:type="dxa"/>
          </w:tcPr>
          <w:p w:rsidR="00880E11" w:rsidRDefault="00880E11" w:rsidP="00612B2B">
            <w:pPr>
              <w:widowControl w:val="0"/>
              <w:autoSpaceDE w:val="0"/>
              <w:autoSpaceDN w:val="0"/>
              <w:jc w:val="center"/>
            </w:pPr>
            <w:r>
              <w:t>6.</w:t>
            </w:r>
          </w:p>
        </w:tc>
        <w:tc>
          <w:tcPr>
            <w:tcW w:w="4969" w:type="dxa"/>
            <w:gridSpan w:val="2"/>
          </w:tcPr>
          <w:p w:rsidR="00880E11" w:rsidRDefault="00880E11" w:rsidP="00FC2EF4">
            <w:pPr>
              <w:widowControl w:val="0"/>
              <w:autoSpaceDE w:val="0"/>
              <w:autoSpaceDN w:val="0"/>
            </w:pPr>
            <w:r>
              <w:t>Контрольная точка 1.4.</w:t>
            </w:r>
          </w:p>
          <w:p w:rsidR="00880E11" w:rsidRDefault="00880E11" w:rsidP="0042570E">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880E11" w:rsidRPr="00E43AC4" w:rsidRDefault="00880E11" w:rsidP="0042570E">
            <w:pPr>
              <w:widowControl w:val="0"/>
              <w:autoSpaceDE w:val="0"/>
              <w:autoSpaceDN w:val="0"/>
            </w:pPr>
          </w:p>
        </w:tc>
        <w:tc>
          <w:tcPr>
            <w:tcW w:w="2550" w:type="dxa"/>
            <w:gridSpan w:val="2"/>
          </w:tcPr>
          <w:p w:rsidR="00880E11" w:rsidRPr="00614B9A" w:rsidRDefault="00880E11" w:rsidP="00880E11">
            <w:pPr>
              <w:jc w:val="center"/>
            </w:pPr>
            <w:r w:rsidRPr="00614B9A">
              <w:t>29 декабря 2025 г.</w:t>
            </w:r>
          </w:p>
        </w:tc>
        <w:tc>
          <w:tcPr>
            <w:tcW w:w="2978" w:type="dxa"/>
          </w:tcPr>
          <w:p w:rsidR="00880E11" w:rsidRDefault="00880E11" w:rsidP="00B641BB">
            <w:pPr>
              <w:widowControl w:val="0"/>
              <w:autoSpaceDE w:val="0"/>
              <w:autoSpaceDN w:val="0"/>
              <w:jc w:val="center"/>
            </w:pPr>
            <w:r>
              <w:t>Главный специалист-главный бухгалтер</w:t>
            </w:r>
          </w:p>
          <w:p w:rsidR="00880E11" w:rsidRDefault="00880E11" w:rsidP="00B641BB">
            <w:pPr>
              <w:widowControl w:val="0"/>
              <w:autoSpaceDE w:val="0"/>
              <w:autoSpaceDN w:val="0"/>
              <w:jc w:val="center"/>
            </w:pPr>
            <w:r>
              <w:t>Администрации Елизаветовского сельского поселения</w:t>
            </w:r>
          </w:p>
          <w:p w:rsidR="00880E11" w:rsidRPr="00612B2B" w:rsidRDefault="00880E11" w:rsidP="00B641BB">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880E11" w:rsidRPr="00612B2B" w:rsidRDefault="00880E11" w:rsidP="00CD0984">
            <w:pPr>
              <w:widowControl w:val="0"/>
              <w:autoSpaceDE w:val="0"/>
              <w:autoSpaceDN w:val="0"/>
              <w:jc w:val="center"/>
            </w:pPr>
            <w:r>
              <w:t>Платежное поручение</w:t>
            </w:r>
          </w:p>
        </w:tc>
        <w:tc>
          <w:tcPr>
            <w:tcW w:w="1927" w:type="dxa"/>
          </w:tcPr>
          <w:p w:rsidR="00880E11" w:rsidRPr="00612B2B" w:rsidRDefault="00880E11"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880E11" w:rsidRPr="00612B2B" w:rsidTr="00942F6A">
        <w:tc>
          <w:tcPr>
            <w:tcW w:w="623" w:type="dxa"/>
          </w:tcPr>
          <w:p w:rsidR="00880E11" w:rsidRPr="00612B2B" w:rsidRDefault="00880E11" w:rsidP="00612B2B">
            <w:pPr>
              <w:widowControl w:val="0"/>
              <w:autoSpaceDE w:val="0"/>
              <w:autoSpaceDN w:val="0"/>
              <w:jc w:val="center"/>
            </w:pPr>
            <w:r>
              <w:t>7.</w:t>
            </w:r>
          </w:p>
        </w:tc>
        <w:tc>
          <w:tcPr>
            <w:tcW w:w="4969" w:type="dxa"/>
            <w:gridSpan w:val="2"/>
          </w:tcPr>
          <w:p w:rsidR="00880E11" w:rsidRDefault="00880E11" w:rsidP="00C85A6F">
            <w:pPr>
              <w:widowControl w:val="0"/>
              <w:autoSpaceDE w:val="0"/>
              <w:autoSpaceDN w:val="0"/>
            </w:pPr>
            <w:r w:rsidRPr="00E43AC4">
              <w:t>Мероприятие (результат)</w:t>
            </w:r>
          </w:p>
          <w:p w:rsidR="00880E11" w:rsidRPr="00612B2B" w:rsidRDefault="00880E11" w:rsidP="002A25FE">
            <w:pPr>
              <w:widowControl w:val="0"/>
              <w:autoSpaceDE w:val="0"/>
              <w:autoSpaceDN w:val="0"/>
            </w:pPr>
            <w:r w:rsidRPr="00E43AC4">
              <w:t xml:space="preserve"> «</w:t>
            </w:r>
            <w:r w:rsidRPr="00751F56">
              <w:t>Расходы на мероприятия по оплате и обслуживанию уличного освещения</w:t>
            </w:r>
            <w:r w:rsidRPr="00E43AC4">
              <w:t>»</w:t>
            </w:r>
            <w:r>
              <w:t xml:space="preserve"> 1 в 2026 году</w:t>
            </w:r>
          </w:p>
        </w:tc>
        <w:tc>
          <w:tcPr>
            <w:tcW w:w="2550" w:type="dxa"/>
            <w:gridSpan w:val="2"/>
          </w:tcPr>
          <w:p w:rsidR="00880E11" w:rsidRPr="00614B9A" w:rsidRDefault="00880E11" w:rsidP="00880E11">
            <w:pPr>
              <w:jc w:val="center"/>
            </w:pPr>
            <w:r w:rsidRPr="00614B9A">
              <w:t>Х</w:t>
            </w:r>
          </w:p>
        </w:tc>
        <w:tc>
          <w:tcPr>
            <w:tcW w:w="2978" w:type="dxa"/>
          </w:tcPr>
          <w:p w:rsidR="00880E11" w:rsidRPr="00477F76" w:rsidRDefault="00880E11" w:rsidP="00C85A6F">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880E11" w:rsidRPr="00E43AC4" w:rsidRDefault="00880E11" w:rsidP="00C85A6F">
            <w:pPr>
              <w:jc w:val="center"/>
              <w:rPr>
                <w:rFonts w:eastAsiaTheme="minorHAnsi"/>
                <w:lang w:eastAsia="en-US"/>
              </w:rPr>
            </w:pPr>
            <w:r w:rsidRPr="00751F56">
              <w:rPr>
                <w:rFonts w:eastAsiaTheme="minorHAnsi"/>
                <w:lang w:eastAsia="en-US"/>
              </w:rPr>
              <w:t>Джаббар-Оглы Ирина Ивановна</w:t>
            </w:r>
          </w:p>
        </w:tc>
        <w:tc>
          <w:tcPr>
            <w:tcW w:w="1843" w:type="dxa"/>
          </w:tcPr>
          <w:p w:rsidR="00880E11" w:rsidRPr="003346C9" w:rsidRDefault="00880E11" w:rsidP="00C85A6F">
            <w:pPr>
              <w:jc w:val="center"/>
            </w:pPr>
            <w:r w:rsidRPr="003346C9">
              <w:t>Х</w:t>
            </w:r>
          </w:p>
        </w:tc>
        <w:tc>
          <w:tcPr>
            <w:tcW w:w="1927" w:type="dxa"/>
          </w:tcPr>
          <w:p w:rsidR="00880E11" w:rsidRDefault="00880E11" w:rsidP="00C85A6F">
            <w:pPr>
              <w:jc w:val="center"/>
            </w:pPr>
            <w:r w:rsidRPr="003346C9">
              <w:t>Х</w:t>
            </w:r>
          </w:p>
        </w:tc>
      </w:tr>
      <w:tr w:rsidR="00880E11" w:rsidRPr="00612B2B" w:rsidTr="00942F6A">
        <w:tc>
          <w:tcPr>
            <w:tcW w:w="623" w:type="dxa"/>
          </w:tcPr>
          <w:p w:rsidR="00880E11" w:rsidRPr="00612B2B" w:rsidRDefault="00880E11" w:rsidP="00612B2B">
            <w:pPr>
              <w:widowControl w:val="0"/>
              <w:autoSpaceDE w:val="0"/>
              <w:autoSpaceDN w:val="0"/>
              <w:jc w:val="center"/>
            </w:pPr>
            <w:r>
              <w:t>8</w:t>
            </w:r>
            <w:r w:rsidRPr="00612B2B">
              <w:t>.</w:t>
            </w:r>
          </w:p>
        </w:tc>
        <w:tc>
          <w:tcPr>
            <w:tcW w:w="4969" w:type="dxa"/>
            <w:gridSpan w:val="2"/>
          </w:tcPr>
          <w:p w:rsidR="00880E11" w:rsidRDefault="00880E11" w:rsidP="00C85A6F">
            <w:pPr>
              <w:widowControl w:val="0"/>
              <w:autoSpaceDE w:val="0"/>
              <w:autoSpaceDN w:val="0"/>
            </w:pPr>
            <w:r>
              <w:t xml:space="preserve">Контрольная точка 1.1. </w:t>
            </w:r>
          </w:p>
          <w:p w:rsidR="00880E11" w:rsidRPr="003E1342" w:rsidRDefault="00880E11" w:rsidP="00C85A6F">
            <w:pPr>
              <w:widowControl w:val="0"/>
              <w:autoSpaceDE w:val="0"/>
              <w:autoSpaceDN w:val="0"/>
            </w:pPr>
            <w:r>
              <w:t>Закупки включены в план  закупок</w:t>
            </w:r>
          </w:p>
        </w:tc>
        <w:tc>
          <w:tcPr>
            <w:tcW w:w="2550" w:type="dxa"/>
            <w:gridSpan w:val="2"/>
          </w:tcPr>
          <w:p w:rsidR="00880E11" w:rsidRPr="00614B9A" w:rsidRDefault="00880E11" w:rsidP="00880E11">
            <w:pPr>
              <w:jc w:val="center"/>
            </w:pPr>
            <w:r w:rsidRPr="00614B9A">
              <w:t>15 января 2026 г.</w:t>
            </w:r>
          </w:p>
        </w:tc>
        <w:tc>
          <w:tcPr>
            <w:tcW w:w="2978" w:type="dxa"/>
          </w:tcPr>
          <w:p w:rsidR="00880E11" w:rsidRDefault="00880E11"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880E11" w:rsidRDefault="00880E11" w:rsidP="00C85A6F">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880E11" w:rsidRPr="002735E3" w:rsidRDefault="00880E11" w:rsidP="00C85A6F">
            <w:pPr>
              <w:widowControl w:val="0"/>
              <w:autoSpaceDE w:val="0"/>
              <w:autoSpaceDN w:val="0"/>
              <w:jc w:val="center"/>
            </w:pPr>
            <w:r>
              <w:t>План-график закупок</w:t>
            </w:r>
          </w:p>
        </w:tc>
        <w:tc>
          <w:tcPr>
            <w:tcW w:w="1927" w:type="dxa"/>
          </w:tcPr>
          <w:p w:rsidR="00880E11" w:rsidRPr="00AE19D0" w:rsidRDefault="00880E11" w:rsidP="00C85A6F">
            <w:pPr>
              <w:widowControl w:val="0"/>
              <w:autoSpaceDE w:val="0"/>
              <w:autoSpaceDN w:val="0"/>
              <w:jc w:val="center"/>
            </w:pPr>
            <w:r w:rsidRPr="00477F76">
              <w:t>Информационная система отсутствует</w:t>
            </w:r>
          </w:p>
        </w:tc>
      </w:tr>
      <w:tr w:rsidR="00880E11" w:rsidRPr="00612B2B" w:rsidTr="00942F6A">
        <w:tc>
          <w:tcPr>
            <w:tcW w:w="623" w:type="dxa"/>
          </w:tcPr>
          <w:p w:rsidR="00880E11" w:rsidRPr="00612B2B" w:rsidRDefault="00880E11" w:rsidP="00612B2B">
            <w:pPr>
              <w:widowControl w:val="0"/>
              <w:autoSpaceDE w:val="0"/>
              <w:autoSpaceDN w:val="0"/>
              <w:jc w:val="center"/>
            </w:pPr>
            <w:r>
              <w:t>9.</w:t>
            </w:r>
          </w:p>
        </w:tc>
        <w:tc>
          <w:tcPr>
            <w:tcW w:w="4969" w:type="dxa"/>
            <w:gridSpan w:val="2"/>
          </w:tcPr>
          <w:p w:rsidR="00880E11" w:rsidRDefault="00880E11" w:rsidP="00C85A6F">
            <w:pPr>
              <w:widowControl w:val="0"/>
              <w:autoSpaceDE w:val="0"/>
              <w:autoSpaceDN w:val="0"/>
            </w:pPr>
            <w:r w:rsidRPr="003E1342">
              <w:t>Контрольная точка 1.</w:t>
            </w:r>
            <w:r>
              <w:t>2</w:t>
            </w:r>
            <w:r w:rsidRPr="003E1342">
              <w:t xml:space="preserve">.  </w:t>
            </w:r>
          </w:p>
          <w:p w:rsidR="00880E11" w:rsidRPr="00612B2B" w:rsidRDefault="00880E11" w:rsidP="00C85A6F">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880E11" w:rsidRPr="00614B9A" w:rsidRDefault="004B42B5" w:rsidP="00880E11">
            <w:pPr>
              <w:jc w:val="center"/>
            </w:pPr>
            <w:r w:rsidRPr="004B42B5">
              <w:t>29 декабря 2025 г.</w:t>
            </w:r>
          </w:p>
        </w:tc>
        <w:tc>
          <w:tcPr>
            <w:tcW w:w="2978" w:type="dxa"/>
          </w:tcPr>
          <w:p w:rsidR="00880E11" w:rsidRDefault="00880E11"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880E11" w:rsidRPr="00612B2B" w:rsidRDefault="00880E11" w:rsidP="00C85A6F">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880E11" w:rsidRPr="00612B2B" w:rsidRDefault="00880E11" w:rsidP="00C85A6F">
            <w:pPr>
              <w:widowControl w:val="0"/>
              <w:autoSpaceDE w:val="0"/>
              <w:autoSpaceDN w:val="0"/>
              <w:jc w:val="center"/>
            </w:pPr>
            <w:r w:rsidRPr="002735E3">
              <w:lastRenderedPageBreak/>
              <w:t>Муниципальные контракты (договора)</w:t>
            </w:r>
          </w:p>
        </w:tc>
        <w:tc>
          <w:tcPr>
            <w:tcW w:w="1927" w:type="dxa"/>
          </w:tcPr>
          <w:p w:rsidR="00880E11" w:rsidRPr="00612B2B" w:rsidRDefault="00880E11"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880E11" w:rsidRPr="00612B2B" w:rsidTr="00942F6A">
        <w:tc>
          <w:tcPr>
            <w:tcW w:w="623" w:type="dxa"/>
          </w:tcPr>
          <w:p w:rsidR="00880E11" w:rsidRPr="00612B2B" w:rsidRDefault="00880E11" w:rsidP="002E174B">
            <w:pPr>
              <w:widowControl w:val="0"/>
              <w:tabs>
                <w:tab w:val="center" w:pos="250"/>
              </w:tabs>
              <w:autoSpaceDE w:val="0"/>
              <w:autoSpaceDN w:val="0"/>
              <w:jc w:val="center"/>
            </w:pPr>
            <w:r>
              <w:lastRenderedPageBreak/>
              <w:t>10.</w:t>
            </w:r>
          </w:p>
        </w:tc>
        <w:tc>
          <w:tcPr>
            <w:tcW w:w="4969" w:type="dxa"/>
            <w:gridSpan w:val="2"/>
          </w:tcPr>
          <w:p w:rsidR="00880E11" w:rsidRDefault="00880E11" w:rsidP="00C85A6F">
            <w:pPr>
              <w:widowControl w:val="0"/>
              <w:autoSpaceDE w:val="0"/>
              <w:autoSpaceDN w:val="0"/>
            </w:pPr>
            <w:r w:rsidRPr="003E1342">
              <w:t>Контрольная точка 1.</w:t>
            </w:r>
            <w:r>
              <w:t>3</w:t>
            </w:r>
            <w:r w:rsidRPr="003E1342">
              <w:t xml:space="preserve">.  </w:t>
            </w:r>
          </w:p>
          <w:p w:rsidR="00880E11" w:rsidRPr="00612B2B" w:rsidRDefault="00880E11" w:rsidP="00C85A6F">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880E11" w:rsidRPr="00614B9A" w:rsidRDefault="00880E11" w:rsidP="00880E11">
            <w:pPr>
              <w:jc w:val="center"/>
            </w:pPr>
            <w:r w:rsidRPr="00614B9A">
              <w:t>29 декабря 2026 г.</w:t>
            </w:r>
          </w:p>
        </w:tc>
        <w:tc>
          <w:tcPr>
            <w:tcW w:w="2978" w:type="dxa"/>
          </w:tcPr>
          <w:p w:rsidR="00880E11" w:rsidRDefault="00880E11" w:rsidP="00C85A6F">
            <w:pPr>
              <w:widowControl w:val="0"/>
              <w:autoSpaceDE w:val="0"/>
              <w:autoSpaceDN w:val="0"/>
              <w:jc w:val="center"/>
            </w:pPr>
            <w:r>
              <w:t xml:space="preserve">Глава </w:t>
            </w:r>
          </w:p>
          <w:p w:rsidR="00880E11" w:rsidRPr="00612B2B" w:rsidRDefault="00880E11" w:rsidP="00C85A6F">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880E11" w:rsidRPr="00612B2B" w:rsidRDefault="00880E11" w:rsidP="00C85A6F">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880E11" w:rsidRPr="00612B2B" w:rsidRDefault="00880E11"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880E11" w:rsidRPr="00612B2B" w:rsidTr="00942F6A">
        <w:tc>
          <w:tcPr>
            <w:tcW w:w="623" w:type="dxa"/>
          </w:tcPr>
          <w:p w:rsidR="00880E11" w:rsidRPr="00612B2B" w:rsidRDefault="00880E11" w:rsidP="002E174B">
            <w:pPr>
              <w:widowControl w:val="0"/>
              <w:tabs>
                <w:tab w:val="center" w:pos="250"/>
              </w:tabs>
              <w:autoSpaceDE w:val="0"/>
              <w:autoSpaceDN w:val="0"/>
              <w:jc w:val="center"/>
            </w:pPr>
            <w:r>
              <w:t>11.</w:t>
            </w:r>
          </w:p>
        </w:tc>
        <w:tc>
          <w:tcPr>
            <w:tcW w:w="4969" w:type="dxa"/>
            <w:gridSpan w:val="2"/>
          </w:tcPr>
          <w:p w:rsidR="00880E11" w:rsidRDefault="00880E11" w:rsidP="00C85A6F">
            <w:pPr>
              <w:widowControl w:val="0"/>
              <w:autoSpaceDE w:val="0"/>
              <w:autoSpaceDN w:val="0"/>
            </w:pPr>
            <w:r>
              <w:t>Контрольная точка 1.4.</w:t>
            </w:r>
          </w:p>
          <w:p w:rsidR="00880E11" w:rsidRDefault="00880E11" w:rsidP="00C85A6F">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880E11" w:rsidRPr="00E43AC4" w:rsidRDefault="00880E11" w:rsidP="00C85A6F">
            <w:pPr>
              <w:widowControl w:val="0"/>
              <w:autoSpaceDE w:val="0"/>
              <w:autoSpaceDN w:val="0"/>
            </w:pPr>
          </w:p>
        </w:tc>
        <w:tc>
          <w:tcPr>
            <w:tcW w:w="2550" w:type="dxa"/>
            <w:gridSpan w:val="2"/>
            <w:shd w:val="clear" w:color="auto" w:fill="FFFFFF" w:themeFill="background1"/>
          </w:tcPr>
          <w:p w:rsidR="00880E11" w:rsidRPr="00614B9A" w:rsidRDefault="00880E11" w:rsidP="00880E11">
            <w:pPr>
              <w:jc w:val="center"/>
            </w:pPr>
            <w:r w:rsidRPr="00614B9A">
              <w:t>29 декабря 2026 г.</w:t>
            </w:r>
          </w:p>
        </w:tc>
        <w:tc>
          <w:tcPr>
            <w:tcW w:w="2978" w:type="dxa"/>
          </w:tcPr>
          <w:p w:rsidR="00880E11" w:rsidRDefault="00880E11" w:rsidP="00C85A6F">
            <w:pPr>
              <w:widowControl w:val="0"/>
              <w:autoSpaceDE w:val="0"/>
              <w:autoSpaceDN w:val="0"/>
              <w:jc w:val="center"/>
            </w:pPr>
            <w:r>
              <w:t>Главный специалист-главный бухгалтер</w:t>
            </w:r>
          </w:p>
          <w:p w:rsidR="00880E11" w:rsidRDefault="00880E11" w:rsidP="00C85A6F">
            <w:pPr>
              <w:widowControl w:val="0"/>
              <w:autoSpaceDE w:val="0"/>
              <w:autoSpaceDN w:val="0"/>
              <w:jc w:val="center"/>
            </w:pPr>
            <w:r>
              <w:t>Администрации Елизаветовского сельского поселения</w:t>
            </w:r>
          </w:p>
          <w:p w:rsidR="00880E11" w:rsidRPr="00612B2B" w:rsidRDefault="00880E11" w:rsidP="00C85A6F">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880E11" w:rsidRPr="00612B2B" w:rsidRDefault="00880E11" w:rsidP="00C85A6F">
            <w:pPr>
              <w:widowControl w:val="0"/>
              <w:autoSpaceDE w:val="0"/>
              <w:autoSpaceDN w:val="0"/>
              <w:jc w:val="center"/>
            </w:pPr>
            <w:r>
              <w:t>Платежное поручение</w:t>
            </w:r>
          </w:p>
        </w:tc>
        <w:tc>
          <w:tcPr>
            <w:tcW w:w="1927" w:type="dxa"/>
          </w:tcPr>
          <w:p w:rsidR="00880E11" w:rsidRPr="00612B2B" w:rsidRDefault="00880E11"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880E11" w:rsidRPr="00612B2B" w:rsidTr="00942F6A">
        <w:tc>
          <w:tcPr>
            <w:tcW w:w="623" w:type="dxa"/>
          </w:tcPr>
          <w:p w:rsidR="00880E11" w:rsidRPr="00612B2B" w:rsidRDefault="00880E11" w:rsidP="00410D06">
            <w:pPr>
              <w:widowControl w:val="0"/>
              <w:autoSpaceDE w:val="0"/>
              <w:autoSpaceDN w:val="0"/>
              <w:jc w:val="center"/>
            </w:pPr>
            <w:r>
              <w:t>12</w:t>
            </w:r>
            <w:r w:rsidRPr="00612B2B">
              <w:t>.</w:t>
            </w:r>
          </w:p>
        </w:tc>
        <w:tc>
          <w:tcPr>
            <w:tcW w:w="4969" w:type="dxa"/>
            <w:gridSpan w:val="2"/>
          </w:tcPr>
          <w:p w:rsidR="00880E11" w:rsidRDefault="00880E11" w:rsidP="00C85A6F">
            <w:pPr>
              <w:widowControl w:val="0"/>
              <w:autoSpaceDE w:val="0"/>
              <w:autoSpaceDN w:val="0"/>
            </w:pPr>
            <w:r w:rsidRPr="00E43AC4">
              <w:t>Мероприятие (результат)</w:t>
            </w:r>
          </w:p>
          <w:p w:rsidR="00880E11" w:rsidRPr="00612B2B" w:rsidRDefault="00880E11" w:rsidP="002A25FE">
            <w:pPr>
              <w:widowControl w:val="0"/>
              <w:autoSpaceDE w:val="0"/>
              <w:autoSpaceDN w:val="0"/>
            </w:pPr>
            <w:r w:rsidRPr="00E43AC4">
              <w:t xml:space="preserve"> «</w:t>
            </w:r>
            <w:r w:rsidRPr="00751F56">
              <w:t>Расходы на мероприятия по оплате и обслуживанию уличного освещения</w:t>
            </w:r>
            <w:r w:rsidRPr="00E43AC4">
              <w:t>»</w:t>
            </w:r>
            <w:r>
              <w:t xml:space="preserve"> 1 в 2027 году</w:t>
            </w:r>
          </w:p>
        </w:tc>
        <w:tc>
          <w:tcPr>
            <w:tcW w:w="2550" w:type="dxa"/>
            <w:gridSpan w:val="2"/>
            <w:shd w:val="clear" w:color="auto" w:fill="FFFFFF" w:themeFill="background1"/>
          </w:tcPr>
          <w:p w:rsidR="00880E11" w:rsidRPr="00614B9A" w:rsidRDefault="00880E11" w:rsidP="00880E11">
            <w:pPr>
              <w:jc w:val="center"/>
            </w:pPr>
            <w:r w:rsidRPr="00614B9A">
              <w:t>Х</w:t>
            </w:r>
          </w:p>
        </w:tc>
        <w:tc>
          <w:tcPr>
            <w:tcW w:w="2978" w:type="dxa"/>
          </w:tcPr>
          <w:p w:rsidR="00880E11" w:rsidRPr="00477F76" w:rsidRDefault="00880E11" w:rsidP="00C85A6F">
            <w:pPr>
              <w:jc w:val="center"/>
              <w:rPr>
                <w:rFonts w:eastAsiaTheme="minorHAnsi"/>
                <w:lang w:eastAsia="en-US"/>
              </w:rPr>
            </w:pPr>
            <w:r w:rsidRPr="00477F76">
              <w:rPr>
                <w:rFonts w:eastAsiaTheme="minorHAnsi"/>
                <w:lang w:eastAsia="en-US"/>
              </w:rPr>
              <w:t xml:space="preserve">Ведущий специалист администрации поселения </w:t>
            </w:r>
          </w:p>
          <w:p w:rsidR="00880E11" w:rsidRPr="00E43AC4" w:rsidRDefault="00880E11" w:rsidP="00C85A6F">
            <w:pPr>
              <w:jc w:val="center"/>
              <w:rPr>
                <w:rFonts w:eastAsiaTheme="minorHAnsi"/>
                <w:lang w:eastAsia="en-US"/>
              </w:rPr>
            </w:pPr>
            <w:r w:rsidRPr="00751F56">
              <w:rPr>
                <w:rFonts w:eastAsiaTheme="minorHAnsi"/>
                <w:lang w:eastAsia="en-US"/>
              </w:rPr>
              <w:t>Джаббар-Оглы Ирина Ивановна</w:t>
            </w:r>
          </w:p>
        </w:tc>
        <w:tc>
          <w:tcPr>
            <w:tcW w:w="1843" w:type="dxa"/>
          </w:tcPr>
          <w:p w:rsidR="00880E11" w:rsidRPr="003346C9" w:rsidRDefault="00880E11" w:rsidP="00C85A6F">
            <w:pPr>
              <w:jc w:val="center"/>
            </w:pPr>
            <w:r w:rsidRPr="003346C9">
              <w:t>Х</w:t>
            </w:r>
          </w:p>
        </w:tc>
        <w:tc>
          <w:tcPr>
            <w:tcW w:w="1927" w:type="dxa"/>
          </w:tcPr>
          <w:p w:rsidR="00880E11" w:rsidRDefault="00880E11" w:rsidP="00C85A6F">
            <w:pPr>
              <w:jc w:val="center"/>
            </w:pPr>
            <w:r w:rsidRPr="003346C9">
              <w:t>Х</w:t>
            </w:r>
          </w:p>
        </w:tc>
      </w:tr>
      <w:tr w:rsidR="00880E11" w:rsidRPr="00612B2B" w:rsidTr="00942F6A">
        <w:tc>
          <w:tcPr>
            <w:tcW w:w="623" w:type="dxa"/>
          </w:tcPr>
          <w:p w:rsidR="00880E11" w:rsidRPr="00612B2B" w:rsidRDefault="00880E11" w:rsidP="00410D06">
            <w:pPr>
              <w:widowControl w:val="0"/>
              <w:autoSpaceDE w:val="0"/>
              <w:autoSpaceDN w:val="0"/>
              <w:jc w:val="center"/>
            </w:pPr>
            <w:r>
              <w:t>13.</w:t>
            </w:r>
          </w:p>
        </w:tc>
        <w:tc>
          <w:tcPr>
            <w:tcW w:w="4969" w:type="dxa"/>
            <w:gridSpan w:val="2"/>
          </w:tcPr>
          <w:p w:rsidR="00880E11" w:rsidRDefault="00880E11" w:rsidP="00C85A6F">
            <w:pPr>
              <w:widowControl w:val="0"/>
              <w:autoSpaceDE w:val="0"/>
              <w:autoSpaceDN w:val="0"/>
            </w:pPr>
            <w:r>
              <w:t xml:space="preserve">Контрольная точка 1.1. </w:t>
            </w:r>
          </w:p>
          <w:p w:rsidR="00880E11" w:rsidRPr="003E1342" w:rsidRDefault="00880E11" w:rsidP="00C85A6F">
            <w:pPr>
              <w:widowControl w:val="0"/>
              <w:autoSpaceDE w:val="0"/>
              <w:autoSpaceDN w:val="0"/>
            </w:pPr>
            <w:r>
              <w:t>Закупки включены в план  закупок</w:t>
            </w:r>
          </w:p>
        </w:tc>
        <w:tc>
          <w:tcPr>
            <w:tcW w:w="2550" w:type="dxa"/>
            <w:gridSpan w:val="2"/>
          </w:tcPr>
          <w:p w:rsidR="00880E11" w:rsidRPr="00614B9A" w:rsidRDefault="00880E11" w:rsidP="00880E11">
            <w:pPr>
              <w:jc w:val="center"/>
            </w:pPr>
            <w:r w:rsidRPr="00614B9A">
              <w:t>15 января 2027 г.</w:t>
            </w:r>
          </w:p>
        </w:tc>
        <w:tc>
          <w:tcPr>
            <w:tcW w:w="2978" w:type="dxa"/>
          </w:tcPr>
          <w:p w:rsidR="00880E11" w:rsidRDefault="00880E11"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880E11" w:rsidRDefault="00880E11" w:rsidP="00C85A6F">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880E11" w:rsidRPr="002735E3" w:rsidRDefault="00880E11" w:rsidP="00C85A6F">
            <w:pPr>
              <w:widowControl w:val="0"/>
              <w:autoSpaceDE w:val="0"/>
              <w:autoSpaceDN w:val="0"/>
              <w:jc w:val="center"/>
            </w:pPr>
            <w:r>
              <w:t>План-график закупок</w:t>
            </w:r>
          </w:p>
        </w:tc>
        <w:tc>
          <w:tcPr>
            <w:tcW w:w="1927" w:type="dxa"/>
          </w:tcPr>
          <w:p w:rsidR="00880E11" w:rsidRPr="00AE19D0" w:rsidRDefault="00880E11" w:rsidP="00C85A6F">
            <w:pPr>
              <w:widowControl w:val="0"/>
              <w:autoSpaceDE w:val="0"/>
              <w:autoSpaceDN w:val="0"/>
              <w:jc w:val="center"/>
            </w:pPr>
            <w:r w:rsidRPr="00477F76">
              <w:t>Информационная система отсутствует</w:t>
            </w:r>
          </w:p>
        </w:tc>
      </w:tr>
      <w:tr w:rsidR="00880E11" w:rsidRPr="00612B2B" w:rsidTr="00942F6A">
        <w:tc>
          <w:tcPr>
            <w:tcW w:w="623" w:type="dxa"/>
          </w:tcPr>
          <w:p w:rsidR="00880E11" w:rsidRPr="00612B2B" w:rsidRDefault="00880E11" w:rsidP="00410D06">
            <w:pPr>
              <w:widowControl w:val="0"/>
              <w:autoSpaceDE w:val="0"/>
              <w:autoSpaceDN w:val="0"/>
              <w:jc w:val="center"/>
            </w:pPr>
            <w:r>
              <w:t>14.</w:t>
            </w:r>
          </w:p>
        </w:tc>
        <w:tc>
          <w:tcPr>
            <w:tcW w:w="4969" w:type="dxa"/>
            <w:gridSpan w:val="2"/>
          </w:tcPr>
          <w:p w:rsidR="00880E11" w:rsidRDefault="00880E11" w:rsidP="00C85A6F">
            <w:pPr>
              <w:widowControl w:val="0"/>
              <w:autoSpaceDE w:val="0"/>
              <w:autoSpaceDN w:val="0"/>
            </w:pPr>
            <w:r w:rsidRPr="003E1342">
              <w:t>Контрольная точка 1.</w:t>
            </w:r>
            <w:r>
              <w:t>2</w:t>
            </w:r>
            <w:r w:rsidRPr="003E1342">
              <w:t xml:space="preserve">.  </w:t>
            </w:r>
          </w:p>
          <w:p w:rsidR="00880E11" w:rsidRPr="00612B2B" w:rsidRDefault="00880E11" w:rsidP="00C85A6F">
            <w:pPr>
              <w:widowControl w:val="0"/>
              <w:autoSpaceDE w:val="0"/>
              <w:autoSpaceDN w:val="0"/>
            </w:pPr>
            <w:r w:rsidRPr="00FC2EF4">
              <w:t>«</w:t>
            </w:r>
            <w:r>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880E11" w:rsidRPr="00614B9A" w:rsidRDefault="004B42B5" w:rsidP="00880E11">
            <w:pPr>
              <w:jc w:val="center"/>
            </w:pPr>
            <w:r w:rsidRPr="004B42B5">
              <w:t>29 декабря 2025 г.</w:t>
            </w:r>
            <w:bookmarkStart w:id="1" w:name="_GoBack"/>
            <w:bookmarkEnd w:id="1"/>
          </w:p>
        </w:tc>
        <w:tc>
          <w:tcPr>
            <w:tcW w:w="2978" w:type="dxa"/>
          </w:tcPr>
          <w:p w:rsidR="00880E11" w:rsidRDefault="00880E11" w:rsidP="00C85A6F">
            <w:pPr>
              <w:widowControl w:val="0"/>
              <w:autoSpaceDE w:val="0"/>
              <w:autoSpaceDN w:val="0"/>
              <w:jc w:val="center"/>
            </w:pPr>
            <w:r>
              <w:t>Ведущий специалис</w:t>
            </w:r>
            <w:proofErr w:type="gramStart"/>
            <w:r>
              <w:t>т-</w:t>
            </w:r>
            <w:proofErr w:type="gramEnd"/>
            <w:r>
              <w:t xml:space="preserve">  Лоза Оксана Садыковна </w:t>
            </w:r>
          </w:p>
          <w:p w:rsidR="00880E11" w:rsidRPr="00612B2B" w:rsidRDefault="00880E11" w:rsidP="00C85A6F">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880E11" w:rsidRPr="00612B2B" w:rsidRDefault="00880E11" w:rsidP="00C85A6F">
            <w:pPr>
              <w:widowControl w:val="0"/>
              <w:autoSpaceDE w:val="0"/>
              <w:autoSpaceDN w:val="0"/>
              <w:jc w:val="center"/>
            </w:pPr>
            <w:r w:rsidRPr="002735E3">
              <w:lastRenderedPageBreak/>
              <w:t>Муниципальные контракты (договора)</w:t>
            </w:r>
          </w:p>
        </w:tc>
        <w:tc>
          <w:tcPr>
            <w:tcW w:w="1927" w:type="dxa"/>
          </w:tcPr>
          <w:p w:rsidR="00880E11" w:rsidRPr="00612B2B" w:rsidRDefault="00880E11"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880E11" w:rsidRPr="00612B2B" w:rsidTr="00942F6A">
        <w:tc>
          <w:tcPr>
            <w:tcW w:w="623" w:type="dxa"/>
          </w:tcPr>
          <w:p w:rsidR="00880E11" w:rsidRDefault="00880E11" w:rsidP="00410D06">
            <w:pPr>
              <w:widowControl w:val="0"/>
              <w:autoSpaceDE w:val="0"/>
              <w:autoSpaceDN w:val="0"/>
              <w:jc w:val="center"/>
            </w:pPr>
            <w:r>
              <w:lastRenderedPageBreak/>
              <w:t>15.</w:t>
            </w:r>
          </w:p>
        </w:tc>
        <w:tc>
          <w:tcPr>
            <w:tcW w:w="4969" w:type="dxa"/>
            <w:gridSpan w:val="2"/>
          </w:tcPr>
          <w:p w:rsidR="00880E11" w:rsidRDefault="00880E11" w:rsidP="00C85A6F">
            <w:pPr>
              <w:widowControl w:val="0"/>
              <w:autoSpaceDE w:val="0"/>
              <w:autoSpaceDN w:val="0"/>
            </w:pPr>
            <w:r w:rsidRPr="003E1342">
              <w:t>Контрольная точка 1.</w:t>
            </w:r>
            <w:r>
              <w:t>3</w:t>
            </w:r>
            <w:r w:rsidRPr="003E1342">
              <w:t xml:space="preserve">.  </w:t>
            </w:r>
          </w:p>
          <w:p w:rsidR="00880E11" w:rsidRPr="00612B2B" w:rsidRDefault="00880E11" w:rsidP="00C85A6F">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880E11" w:rsidRPr="00614B9A" w:rsidRDefault="00880E11" w:rsidP="00880E11">
            <w:pPr>
              <w:jc w:val="center"/>
            </w:pPr>
            <w:r w:rsidRPr="00614B9A">
              <w:t>29 декабря 2027 г.</w:t>
            </w:r>
          </w:p>
        </w:tc>
        <w:tc>
          <w:tcPr>
            <w:tcW w:w="2978" w:type="dxa"/>
          </w:tcPr>
          <w:p w:rsidR="00880E11" w:rsidRDefault="00880E11" w:rsidP="00C85A6F">
            <w:pPr>
              <w:widowControl w:val="0"/>
              <w:autoSpaceDE w:val="0"/>
              <w:autoSpaceDN w:val="0"/>
              <w:jc w:val="center"/>
            </w:pPr>
            <w:r>
              <w:t xml:space="preserve">Глава </w:t>
            </w:r>
          </w:p>
          <w:p w:rsidR="00880E11" w:rsidRPr="00612B2B" w:rsidRDefault="00880E11" w:rsidP="00C85A6F">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880E11" w:rsidRPr="00612B2B" w:rsidRDefault="00880E11" w:rsidP="00C85A6F">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880E11" w:rsidRPr="00612B2B" w:rsidRDefault="00880E11"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880E11" w:rsidRPr="00612B2B" w:rsidTr="00942F6A">
        <w:tc>
          <w:tcPr>
            <w:tcW w:w="629" w:type="dxa"/>
            <w:gridSpan w:val="2"/>
            <w:shd w:val="clear" w:color="auto" w:fill="FFFFFF" w:themeFill="background1"/>
          </w:tcPr>
          <w:p w:rsidR="00880E11" w:rsidRPr="00612B2B" w:rsidRDefault="00880E11" w:rsidP="00727CE7">
            <w:pPr>
              <w:widowControl w:val="0"/>
              <w:autoSpaceDE w:val="0"/>
              <w:autoSpaceDN w:val="0"/>
              <w:jc w:val="center"/>
            </w:pPr>
            <w:r>
              <w:t>16.</w:t>
            </w:r>
          </w:p>
        </w:tc>
        <w:tc>
          <w:tcPr>
            <w:tcW w:w="4963" w:type="dxa"/>
          </w:tcPr>
          <w:p w:rsidR="00880E11" w:rsidRDefault="00880E11" w:rsidP="00C85A6F">
            <w:pPr>
              <w:widowControl w:val="0"/>
              <w:autoSpaceDE w:val="0"/>
              <w:autoSpaceDN w:val="0"/>
            </w:pPr>
            <w:r>
              <w:t>Контрольная точка 1.4.</w:t>
            </w:r>
          </w:p>
          <w:p w:rsidR="00880E11" w:rsidRDefault="00880E11" w:rsidP="00C85A6F">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880E11" w:rsidRPr="00E43AC4" w:rsidRDefault="00880E11" w:rsidP="00C85A6F">
            <w:pPr>
              <w:widowControl w:val="0"/>
              <w:autoSpaceDE w:val="0"/>
              <w:autoSpaceDN w:val="0"/>
            </w:pPr>
          </w:p>
        </w:tc>
        <w:tc>
          <w:tcPr>
            <w:tcW w:w="2550" w:type="dxa"/>
            <w:gridSpan w:val="2"/>
            <w:shd w:val="clear" w:color="auto" w:fill="FFFFFF" w:themeFill="background1"/>
          </w:tcPr>
          <w:p w:rsidR="00880E11" w:rsidRDefault="00880E11" w:rsidP="00880E11">
            <w:pPr>
              <w:jc w:val="center"/>
            </w:pPr>
            <w:r w:rsidRPr="00614B9A">
              <w:t>29 декабря 2027 г.</w:t>
            </w:r>
          </w:p>
        </w:tc>
        <w:tc>
          <w:tcPr>
            <w:tcW w:w="2978" w:type="dxa"/>
            <w:shd w:val="clear" w:color="auto" w:fill="FFFFFF" w:themeFill="background1"/>
          </w:tcPr>
          <w:p w:rsidR="00880E11" w:rsidRDefault="00880E11" w:rsidP="00C85A6F">
            <w:pPr>
              <w:widowControl w:val="0"/>
              <w:autoSpaceDE w:val="0"/>
              <w:autoSpaceDN w:val="0"/>
              <w:jc w:val="center"/>
            </w:pPr>
            <w:r>
              <w:t>Главный специалист-главный бухгалтер</w:t>
            </w:r>
          </w:p>
          <w:p w:rsidR="00880E11" w:rsidRDefault="00880E11" w:rsidP="00C85A6F">
            <w:pPr>
              <w:widowControl w:val="0"/>
              <w:autoSpaceDE w:val="0"/>
              <w:autoSpaceDN w:val="0"/>
              <w:jc w:val="center"/>
            </w:pPr>
            <w:r>
              <w:t>Администрации Елизаветовского сельского поселения</w:t>
            </w:r>
          </w:p>
          <w:p w:rsidR="00880E11" w:rsidRPr="00612B2B" w:rsidRDefault="00880E11" w:rsidP="00C85A6F">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880E11" w:rsidRPr="00612B2B" w:rsidRDefault="00880E11" w:rsidP="00C85A6F">
            <w:pPr>
              <w:widowControl w:val="0"/>
              <w:autoSpaceDE w:val="0"/>
              <w:autoSpaceDN w:val="0"/>
              <w:jc w:val="center"/>
            </w:pPr>
            <w:r>
              <w:t>Платежное поручение</w:t>
            </w:r>
          </w:p>
        </w:tc>
        <w:tc>
          <w:tcPr>
            <w:tcW w:w="1927" w:type="dxa"/>
          </w:tcPr>
          <w:p w:rsidR="00880E11" w:rsidRPr="00612B2B" w:rsidRDefault="00880E11" w:rsidP="00C85A6F">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7C" w:rsidRDefault="00D4387C">
      <w:r>
        <w:separator/>
      </w:r>
    </w:p>
  </w:endnote>
  <w:endnote w:type="continuationSeparator" w:id="0">
    <w:p w:rsidR="00D4387C" w:rsidRDefault="00D4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82" w:rsidRDefault="00D73782"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73782" w:rsidRDefault="00D7378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82" w:rsidRDefault="00D73782"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B42B5">
      <w:rPr>
        <w:rStyle w:val="a8"/>
        <w:noProof/>
      </w:rPr>
      <w:t>12</w:t>
    </w:r>
    <w:r>
      <w:rPr>
        <w:rStyle w:val="a8"/>
      </w:rPr>
      <w:fldChar w:fldCharType="end"/>
    </w:r>
  </w:p>
  <w:p w:rsidR="00D73782" w:rsidRPr="00BD5634" w:rsidRDefault="00D73782"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7C" w:rsidRDefault="00D4387C">
      <w:r>
        <w:separator/>
      </w:r>
    </w:p>
  </w:footnote>
  <w:footnote w:type="continuationSeparator" w:id="0">
    <w:p w:rsidR="00D4387C" w:rsidRDefault="00D43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3DB6"/>
    <w:rsid w:val="0001401E"/>
    <w:rsid w:val="00016586"/>
    <w:rsid w:val="00021077"/>
    <w:rsid w:val="00021A95"/>
    <w:rsid w:val="00023C13"/>
    <w:rsid w:val="00023F87"/>
    <w:rsid w:val="00024695"/>
    <w:rsid w:val="00026C9B"/>
    <w:rsid w:val="00031153"/>
    <w:rsid w:val="000312D2"/>
    <w:rsid w:val="00032E76"/>
    <w:rsid w:val="00034AA6"/>
    <w:rsid w:val="00040129"/>
    <w:rsid w:val="00040D8D"/>
    <w:rsid w:val="00041169"/>
    <w:rsid w:val="00041340"/>
    <w:rsid w:val="0004357E"/>
    <w:rsid w:val="00043CF0"/>
    <w:rsid w:val="00043FA4"/>
    <w:rsid w:val="00044A7F"/>
    <w:rsid w:val="0004508C"/>
    <w:rsid w:val="000458E4"/>
    <w:rsid w:val="000459B1"/>
    <w:rsid w:val="00045A83"/>
    <w:rsid w:val="00045F4D"/>
    <w:rsid w:val="000501C8"/>
    <w:rsid w:val="00050E46"/>
    <w:rsid w:val="000514D4"/>
    <w:rsid w:val="00053244"/>
    <w:rsid w:val="00054F06"/>
    <w:rsid w:val="000551F6"/>
    <w:rsid w:val="0005618C"/>
    <w:rsid w:val="00057072"/>
    <w:rsid w:val="000617FC"/>
    <w:rsid w:val="00061817"/>
    <w:rsid w:val="00064BE0"/>
    <w:rsid w:val="000654DF"/>
    <w:rsid w:val="000668B9"/>
    <w:rsid w:val="00066EDC"/>
    <w:rsid w:val="00067E55"/>
    <w:rsid w:val="00070607"/>
    <w:rsid w:val="00070E32"/>
    <w:rsid w:val="00073C52"/>
    <w:rsid w:val="000748BA"/>
    <w:rsid w:val="00074CA4"/>
    <w:rsid w:val="00074CD6"/>
    <w:rsid w:val="00076764"/>
    <w:rsid w:val="00077293"/>
    <w:rsid w:val="000776E8"/>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E42"/>
    <w:rsid w:val="000A06A1"/>
    <w:rsid w:val="000A24A6"/>
    <w:rsid w:val="000A25B2"/>
    <w:rsid w:val="000A2B2F"/>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BD1"/>
    <w:rsid w:val="000C6422"/>
    <w:rsid w:val="000C7951"/>
    <w:rsid w:val="000C7E21"/>
    <w:rsid w:val="000D010F"/>
    <w:rsid w:val="000D06B2"/>
    <w:rsid w:val="000D32AA"/>
    <w:rsid w:val="000D4C1F"/>
    <w:rsid w:val="000D5283"/>
    <w:rsid w:val="000D634D"/>
    <w:rsid w:val="000D7D44"/>
    <w:rsid w:val="000E006A"/>
    <w:rsid w:val="000E1215"/>
    <w:rsid w:val="000E1719"/>
    <w:rsid w:val="000E2339"/>
    <w:rsid w:val="000E373A"/>
    <w:rsid w:val="000E4285"/>
    <w:rsid w:val="000E4D17"/>
    <w:rsid w:val="000E62EF"/>
    <w:rsid w:val="000E6861"/>
    <w:rsid w:val="000E6BB9"/>
    <w:rsid w:val="000E7BD4"/>
    <w:rsid w:val="000E7E40"/>
    <w:rsid w:val="000F1AC9"/>
    <w:rsid w:val="000F2C43"/>
    <w:rsid w:val="000F5EFF"/>
    <w:rsid w:val="000F71F4"/>
    <w:rsid w:val="000F771E"/>
    <w:rsid w:val="000F7929"/>
    <w:rsid w:val="001015EC"/>
    <w:rsid w:val="00102B60"/>
    <w:rsid w:val="001039D9"/>
    <w:rsid w:val="001047B2"/>
    <w:rsid w:val="00110202"/>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E4F"/>
    <w:rsid w:val="00134EDE"/>
    <w:rsid w:val="00135554"/>
    <w:rsid w:val="00140B61"/>
    <w:rsid w:val="00140FB6"/>
    <w:rsid w:val="0014303C"/>
    <w:rsid w:val="00143EB9"/>
    <w:rsid w:val="00145940"/>
    <w:rsid w:val="001472DE"/>
    <w:rsid w:val="00150C6F"/>
    <w:rsid w:val="00150F72"/>
    <w:rsid w:val="001516DE"/>
    <w:rsid w:val="0015252C"/>
    <w:rsid w:val="00152EBB"/>
    <w:rsid w:val="0015351F"/>
    <w:rsid w:val="00154189"/>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2DF7"/>
    <w:rsid w:val="001C530B"/>
    <w:rsid w:val="001C63B1"/>
    <w:rsid w:val="001C77D7"/>
    <w:rsid w:val="001D038F"/>
    <w:rsid w:val="001D1DD5"/>
    <w:rsid w:val="001D2478"/>
    <w:rsid w:val="001D2F25"/>
    <w:rsid w:val="001D3367"/>
    <w:rsid w:val="001D59A5"/>
    <w:rsid w:val="001D6E1F"/>
    <w:rsid w:val="001E0C6C"/>
    <w:rsid w:val="001E2B44"/>
    <w:rsid w:val="001E4A2B"/>
    <w:rsid w:val="001E6138"/>
    <w:rsid w:val="001E655E"/>
    <w:rsid w:val="001E7121"/>
    <w:rsid w:val="001E7297"/>
    <w:rsid w:val="001F3BF9"/>
    <w:rsid w:val="001F57B2"/>
    <w:rsid w:val="001F69E8"/>
    <w:rsid w:val="001F6BCF"/>
    <w:rsid w:val="0020043C"/>
    <w:rsid w:val="002004E6"/>
    <w:rsid w:val="0020092A"/>
    <w:rsid w:val="002022B6"/>
    <w:rsid w:val="00202357"/>
    <w:rsid w:val="00203D25"/>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53AF"/>
    <w:rsid w:val="00225AE4"/>
    <w:rsid w:val="00226839"/>
    <w:rsid w:val="00231507"/>
    <w:rsid w:val="00235948"/>
    <w:rsid w:val="002359B0"/>
    <w:rsid w:val="00236F69"/>
    <w:rsid w:val="00237570"/>
    <w:rsid w:val="00237743"/>
    <w:rsid w:val="002409F9"/>
    <w:rsid w:val="0024239F"/>
    <w:rsid w:val="00242933"/>
    <w:rsid w:val="002436F5"/>
    <w:rsid w:val="0024481E"/>
    <w:rsid w:val="00245C2E"/>
    <w:rsid w:val="00247D28"/>
    <w:rsid w:val="00251CE7"/>
    <w:rsid w:val="00251CEA"/>
    <w:rsid w:val="00252142"/>
    <w:rsid w:val="00255FAD"/>
    <w:rsid w:val="0025674C"/>
    <w:rsid w:val="00256C82"/>
    <w:rsid w:val="00257C9E"/>
    <w:rsid w:val="00261BFA"/>
    <w:rsid w:val="0026214F"/>
    <w:rsid w:val="00262CEC"/>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CD2"/>
    <w:rsid w:val="00290EC8"/>
    <w:rsid w:val="00291ACF"/>
    <w:rsid w:val="00291B76"/>
    <w:rsid w:val="00292ECD"/>
    <w:rsid w:val="00294664"/>
    <w:rsid w:val="00294845"/>
    <w:rsid w:val="0029509F"/>
    <w:rsid w:val="002A1F80"/>
    <w:rsid w:val="002A25FE"/>
    <w:rsid w:val="002A354E"/>
    <w:rsid w:val="002A500A"/>
    <w:rsid w:val="002B0DA2"/>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E96"/>
    <w:rsid w:val="002E4260"/>
    <w:rsid w:val="002E4466"/>
    <w:rsid w:val="002E4938"/>
    <w:rsid w:val="002E6142"/>
    <w:rsid w:val="002E675B"/>
    <w:rsid w:val="002E6EF5"/>
    <w:rsid w:val="002F123F"/>
    <w:rsid w:val="002F22AB"/>
    <w:rsid w:val="002F267D"/>
    <w:rsid w:val="002F3CC2"/>
    <w:rsid w:val="002F4707"/>
    <w:rsid w:val="002F5693"/>
    <w:rsid w:val="002F6653"/>
    <w:rsid w:val="002F7451"/>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4CA8"/>
    <w:rsid w:val="00325641"/>
    <w:rsid w:val="00326345"/>
    <w:rsid w:val="00326496"/>
    <w:rsid w:val="003269FB"/>
    <w:rsid w:val="00330FF4"/>
    <w:rsid w:val="00335403"/>
    <w:rsid w:val="00335598"/>
    <w:rsid w:val="00335776"/>
    <w:rsid w:val="0033716F"/>
    <w:rsid w:val="00337AB8"/>
    <w:rsid w:val="00340604"/>
    <w:rsid w:val="003454B7"/>
    <w:rsid w:val="00350CC2"/>
    <w:rsid w:val="00351819"/>
    <w:rsid w:val="003549FA"/>
    <w:rsid w:val="003567A8"/>
    <w:rsid w:val="00356994"/>
    <w:rsid w:val="00357237"/>
    <w:rsid w:val="0035732B"/>
    <w:rsid w:val="003606D0"/>
    <w:rsid w:val="00360D01"/>
    <w:rsid w:val="003640CF"/>
    <w:rsid w:val="00367BF0"/>
    <w:rsid w:val="003740D2"/>
    <w:rsid w:val="003746C0"/>
    <w:rsid w:val="00375429"/>
    <w:rsid w:val="0037762C"/>
    <w:rsid w:val="0037796A"/>
    <w:rsid w:val="00380C09"/>
    <w:rsid w:val="00381130"/>
    <w:rsid w:val="00381CA7"/>
    <w:rsid w:val="003822C7"/>
    <w:rsid w:val="00382AE2"/>
    <w:rsid w:val="00384775"/>
    <w:rsid w:val="003849CF"/>
    <w:rsid w:val="00384D5B"/>
    <w:rsid w:val="00386A51"/>
    <w:rsid w:val="00386BFB"/>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0EF1"/>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92C"/>
    <w:rsid w:val="00407DC4"/>
    <w:rsid w:val="00410D06"/>
    <w:rsid w:val="00414993"/>
    <w:rsid w:val="004206B6"/>
    <w:rsid w:val="004213F5"/>
    <w:rsid w:val="00421C4A"/>
    <w:rsid w:val="004224E6"/>
    <w:rsid w:val="00422509"/>
    <w:rsid w:val="00422754"/>
    <w:rsid w:val="00424AB2"/>
    <w:rsid w:val="0042570E"/>
    <w:rsid w:val="004267F7"/>
    <w:rsid w:val="00432362"/>
    <w:rsid w:val="004326DB"/>
    <w:rsid w:val="00432E1A"/>
    <w:rsid w:val="004338B9"/>
    <w:rsid w:val="00434CEF"/>
    <w:rsid w:val="00435338"/>
    <w:rsid w:val="00435E22"/>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460D"/>
    <w:rsid w:val="004863DD"/>
    <w:rsid w:val="00487B9C"/>
    <w:rsid w:val="00491DFF"/>
    <w:rsid w:val="00493802"/>
    <w:rsid w:val="00493D46"/>
    <w:rsid w:val="00495D56"/>
    <w:rsid w:val="00495EBF"/>
    <w:rsid w:val="004962B3"/>
    <w:rsid w:val="00497363"/>
    <w:rsid w:val="004978FE"/>
    <w:rsid w:val="004A0024"/>
    <w:rsid w:val="004A118A"/>
    <w:rsid w:val="004A3713"/>
    <w:rsid w:val="004A3C25"/>
    <w:rsid w:val="004A4D7E"/>
    <w:rsid w:val="004A4DB5"/>
    <w:rsid w:val="004A5BA4"/>
    <w:rsid w:val="004A6867"/>
    <w:rsid w:val="004A6DF1"/>
    <w:rsid w:val="004B0A05"/>
    <w:rsid w:val="004B179F"/>
    <w:rsid w:val="004B18AD"/>
    <w:rsid w:val="004B369A"/>
    <w:rsid w:val="004B42B5"/>
    <w:rsid w:val="004B47A0"/>
    <w:rsid w:val="004B4D3A"/>
    <w:rsid w:val="004B53AF"/>
    <w:rsid w:val="004C0A59"/>
    <w:rsid w:val="004C2394"/>
    <w:rsid w:val="004C2B58"/>
    <w:rsid w:val="004C4B87"/>
    <w:rsid w:val="004C4E4D"/>
    <w:rsid w:val="004C5361"/>
    <w:rsid w:val="004C6D80"/>
    <w:rsid w:val="004C6DA6"/>
    <w:rsid w:val="004E3105"/>
    <w:rsid w:val="004E3AD8"/>
    <w:rsid w:val="004E4F64"/>
    <w:rsid w:val="004E69A1"/>
    <w:rsid w:val="004E7490"/>
    <w:rsid w:val="004E7FD8"/>
    <w:rsid w:val="004F0158"/>
    <w:rsid w:val="004F0482"/>
    <w:rsid w:val="004F1179"/>
    <w:rsid w:val="004F5A0E"/>
    <w:rsid w:val="004F657F"/>
    <w:rsid w:val="004F7825"/>
    <w:rsid w:val="00502089"/>
    <w:rsid w:val="00502217"/>
    <w:rsid w:val="00503730"/>
    <w:rsid w:val="00503928"/>
    <w:rsid w:val="00503D5F"/>
    <w:rsid w:val="0050409D"/>
    <w:rsid w:val="0050457E"/>
    <w:rsid w:val="00504EB8"/>
    <w:rsid w:val="00505073"/>
    <w:rsid w:val="0050601A"/>
    <w:rsid w:val="00507F2F"/>
    <w:rsid w:val="00510D41"/>
    <w:rsid w:val="00512F39"/>
    <w:rsid w:val="005136E1"/>
    <w:rsid w:val="00514167"/>
    <w:rsid w:val="00514CAE"/>
    <w:rsid w:val="00514F13"/>
    <w:rsid w:val="005151FF"/>
    <w:rsid w:val="00515D6C"/>
    <w:rsid w:val="005161A8"/>
    <w:rsid w:val="00516969"/>
    <w:rsid w:val="005202E9"/>
    <w:rsid w:val="00521945"/>
    <w:rsid w:val="0052254B"/>
    <w:rsid w:val="005225F5"/>
    <w:rsid w:val="005244E8"/>
    <w:rsid w:val="00527835"/>
    <w:rsid w:val="00527C57"/>
    <w:rsid w:val="00530BCC"/>
    <w:rsid w:val="00531E69"/>
    <w:rsid w:val="0053325C"/>
    <w:rsid w:val="00534892"/>
    <w:rsid w:val="0053529E"/>
    <w:rsid w:val="00535572"/>
    <w:rsid w:val="00536160"/>
    <w:rsid w:val="00536609"/>
    <w:rsid w:val="00536A86"/>
    <w:rsid w:val="00536C4B"/>
    <w:rsid w:val="00540260"/>
    <w:rsid w:val="005444C2"/>
    <w:rsid w:val="0054580C"/>
    <w:rsid w:val="00546651"/>
    <w:rsid w:val="00550B1F"/>
    <w:rsid w:val="00552532"/>
    <w:rsid w:val="00552F93"/>
    <w:rsid w:val="00554EC2"/>
    <w:rsid w:val="00555DE1"/>
    <w:rsid w:val="00557F61"/>
    <w:rsid w:val="005618A7"/>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814D6"/>
    <w:rsid w:val="00583E4C"/>
    <w:rsid w:val="00584223"/>
    <w:rsid w:val="00586CD4"/>
    <w:rsid w:val="005870A0"/>
    <w:rsid w:val="005903A4"/>
    <w:rsid w:val="00590538"/>
    <w:rsid w:val="00593A67"/>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D01D9"/>
    <w:rsid w:val="005D059D"/>
    <w:rsid w:val="005D07B7"/>
    <w:rsid w:val="005D613A"/>
    <w:rsid w:val="005E19BE"/>
    <w:rsid w:val="005E424E"/>
    <w:rsid w:val="005E6EC5"/>
    <w:rsid w:val="005E70B9"/>
    <w:rsid w:val="005E79A5"/>
    <w:rsid w:val="005F05E9"/>
    <w:rsid w:val="005F27B6"/>
    <w:rsid w:val="005F3767"/>
    <w:rsid w:val="005F4F78"/>
    <w:rsid w:val="005F55BF"/>
    <w:rsid w:val="005F69C2"/>
    <w:rsid w:val="005F69CF"/>
    <w:rsid w:val="005F709E"/>
    <w:rsid w:val="006021C1"/>
    <w:rsid w:val="00603D70"/>
    <w:rsid w:val="00603FEA"/>
    <w:rsid w:val="006063AB"/>
    <w:rsid w:val="006079EF"/>
    <w:rsid w:val="00607BF7"/>
    <w:rsid w:val="00610AA4"/>
    <w:rsid w:val="00611E1C"/>
    <w:rsid w:val="00612B2B"/>
    <w:rsid w:val="00613053"/>
    <w:rsid w:val="00615781"/>
    <w:rsid w:val="00617173"/>
    <w:rsid w:val="0062078F"/>
    <w:rsid w:val="00620ED5"/>
    <w:rsid w:val="00621D5F"/>
    <w:rsid w:val="0062779C"/>
    <w:rsid w:val="00627973"/>
    <w:rsid w:val="00630362"/>
    <w:rsid w:val="00631C5A"/>
    <w:rsid w:val="0063243D"/>
    <w:rsid w:val="00634736"/>
    <w:rsid w:val="00634CC7"/>
    <w:rsid w:val="00636E2F"/>
    <w:rsid w:val="0064102F"/>
    <w:rsid w:val="006457C8"/>
    <w:rsid w:val="006465A2"/>
    <w:rsid w:val="00646AAC"/>
    <w:rsid w:val="00650D7E"/>
    <w:rsid w:val="006520F4"/>
    <w:rsid w:val="00652C6D"/>
    <w:rsid w:val="0065484C"/>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75F32"/>
    <w:rsid w:val="006811B3"/>
    <w:rsid w:val="00681322"/>
    <w:rsid w:val="00681907"/>
    <w:rsid w:val="0068467F"/>
    <w:rsid w:val="00684E3B"/>
    <w:rsid w:val="006850CE"/>
    <w:rsid w:val="006851B1"/>
    <w:rsid w:val="00685794"/>
    <w:rsid w:val="00685FF0"/>
    <w:rsid w:val="006868F8"/>
    <w:rsid w:val="00686C4B"/>
    <w:rsid w:val="00687453"/>
    <w:rsid w:val="00690005"/>
    <w:rsid w:val="00691FAB"/>
    <w:rsid w:val="006925B8"/>
    <w:rsid w:val="0069422A"/>
    <w:rsid w:val="006966EE"/>
    <w:rsid w:val="006971F7"/>
    <w:rsid w:val="00697D1F"/>
    <w:rsid w:val="006A1109"/>
    <w:rsid w:val="006A130A"/>
    <w:rsid w:val="006A6BFF"/>
    <w:rsid w:val="006A6FFB"/>
    <w:rsid w:val="006B01EC"/>
    <w:rsid w:val="006B2FD6"/>
    <w:rsid w:val="006B37AC"/>
    <w:rsid w:val="006B47AB"/>
    <w:rsid w:val="006B5852"/>
    <w:rsid w:val="006B6A90"/>
    <w:rsid w:val="006B6EF9"/>
    <w:rsid w:val="006B78D4"/>
    <w:rsid w:val="006C0F0F"/>
    <w:rsid w:val="006C3CA1"/>
    <w:rsid w:val="006C68D4"/>
    <w:rsid w:val="006C7F1E"/>
    <w:rsid w:val="006D09AA"/>
    <w:rsid w:val="006D17A6"/>
    <w:rsid w:val="006D1F31"/>
    <w:rsid w:val="006D486B"/>
    <w:rsid w:val="006D57ED"/>
    <w:rsid w:val="006D64C9"/>
    <w:rsid w:val="006D683D"/>
    <w:rsid w:val="006D73E0"/>
    <w:rsid w:val="006E21FB"/>
    <w:rsid w:val="006E2C8F"/>
    <w:rsid w:val="006E3857"/>
    <w:rsid w:val="006E3989"/>
    <w:rsid w:val="006E6143"/>
    <w:rsid w:val="006F7E41"/>
    <w:rsid w:val="007011A1"/>
    <w:rsid w:val="00701526"/>
    <w:rsid w:val="00703353"/>
    <w:rsid w:val="00707E7C"/>
    <w:rsid w:val="00710157"/>
    <w:rsid w:val="00710D57"/>
    <w:rsid w:val="0071287C"/>
    <w:rsid w:val="0071335C"/>
    <w:rsid w:val="007142F7"/>
    <w:rsid w:val="00715E63"/>
    <w:rsid w:val="00716CBD"/>
    <w:rsid w:val="0072040A"/>
    <w:rsid w:val="00720DE4"/>
    <w:rsid w:val="00721599"/>
    <w:rsid w:val="00722709"/>
    <w:rsid w:val="007261FB"/>
    <w:rsid w:val="00726C05"/>
    <w:rsid w:val="00727CE7"/>
    <w:rsid w:val="00727DD0"/>
    <w:rsid w:val="007315A5"/>
    <w:rsid w:val="0073167E"/>
    <w:rsid w:val="00731B27"/>
    <w:rsid w:val="007343C9"/>
    <w:rsid w:val="00734404"/>
    <w:rsid w:val="00734C29"/>
    <w:rsid w:val="00735D08"/>
    <w:rsid w:val="007369A2"/>
    <w:rsid w:val="0073790D"/>
    <w:rsid w:val="00740FFB"/>
    <w:rsid w:val="00743653"/>
    <w:rsid w:val="00743B0B"/>
    <w:rsid w:val="00744C88"/>
    <w:rsid w:val="0074531C"/>
    <w:rsid w:val="00751C3B"/>
    <w:rsid w:val="00751F56"/>
    <w:rsid w:val="00753508"/>
    <w:rsid w:val="00753700"/>
    <w:rsid w:val="00753CE3"/>
    <w:rsid w:val="00753CE5"/>
    <w:rsid w:val="00754F2D"/>
    <w:rsid w:val="007562F9"/>
    <w:rsid w:val="0075662A"/>
    <w:rsid w:val="00757AC7"/>
    <w:rsid w:val="00757AEF"/>
    <w:rsid w:val="00760A04"/>
    <w:rsid w:val="00761BCF"/>
    <w:rsid w:val="007622D0"/>
    <w:rsid w:val="00764908"/>
    <w:rsid w:val="00764A11"/>
    <w:rsid w:val="00765507"/>
    <w:rsid w:val="00766626"/>
    <w:rsid w:val="00770B2D"/>
    <w:rsid w:val="007715DD"/>
    <w:rsid w:val="00772DB0"/>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979"/>
    <w:rsid w:val="007915F2"/>
    <w:rsid w:val="00791BCB"/>
    <w:rsid w:val="00792451"/>
    <w:rsid w:val="00792CA6"/>
    <w:rsid w:val="00793D9B"/>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F8D"/>
    <w:rsid w:val="00804B28"/>
    <w:rsid w:val="0080596C"/>
    <w:rsid w:val="00806E57"/>
    <w:rsid w:val="0080706F"/>
    <w:rsid w:val="00807343"/>
    <w:rsid w:val="008076C6"/>
    <w:rsid w:val="008079A2"/>
    <w:rsid w:val="00807D6F"/>
    <w:rsid w:val="00816E92"/>
    <w:rsid w:val="008215FC"/>
    <w:rsid w:val="00823898"/>
    <w:rsid w:val="00824536"/>
    <w:rsid w:val="00824B06"/>
    <w:rsid w:val="00824B51"/>
    <w:rsid w:val="0083055D"/>
    <w:rsid w:val="00835640"/>
    <w:rsid w:val="0084010E"/>
    <w:rsid w:val="008407F5"/>
    <w:rsid w:val="0084173A"/>
    <w:rsid w:val="008419B7"/>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623F1"/>
    <w:rsid w:val="00862AD2"/>
    <w:rsid w:val="00862B43"/>
    <w:rsid w:val="00863B32"/>
    <w:rsid w:val="00864659"/>
    <w:rsid w:val="00866FF6"/>
    <w:rsid w:val="008719E0"/>
    <w:rsid w:val="008740AF"/>
    <w:rsid w:val="00874405"/>
    <w:rsid w:val="0087592C"/>
    <w:rsid w:val="00876F25"/>
    <w:rsid w:val="008771D0"/>
    <w:rsid w:val="008806E4"/>
    <w:rsid w:val="00880E11"/>
    <w:rsid w:val="00881441"/>
    <w:rsid w:val="0088326D"/>
    <w:rsid w:val="008847C7"/>
    <w:rsid w:val="0088575E"/>
    <w:rsid w:val="00885BD6"/>
    <w:rsid w:val="00886296"/>
    <w:rsid w:val="00890340"/>
    <w:rsid w:val="00890F47"/>
    <w:rsid w:val="00891A56"/>
    <w:rsid w:val="00892D72"/>
    <w:rsid w:val="008948B6"/>
    <w:rsid w:val="008A0202"/>
    <w:rsid w:val="008A048D"/>
    <w:rsid w:val="008A0BC3"/>
    <w:rsid w:val="008A20EA"/>
    <w:rsid w:val="008A5559"/>
    <w:rsid w:val="008A7F9A"/>
    <w:rsid w:val="008B0919"/>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D7AEE"/>
    <w:rsid w:val="008E1A55"/>
    <w:rsid w:val="008E2181"/>
    <w:rsid w:val="008E5205"/>
    <w:rsid w:val="008E55B1"/>
    <w:rsid w:val="008E59A6"/>
    <w:rsid w:val="008E7CD6"/>
    <w:rsid w:val="008F1CE0"/>
    <w:rsid w:val="008F6618"/>
    <w:rsid w:val="00900DF5"/>
    <w:rsid w:val="00901BD8"/>
    <w:rsid w:val="009039E9"/>
    <w:rsid w:val="00905DA0"/>
    <w:rsid w:val="0090722F"/>
    <w:rsid w:val="00914802"/>
    <w:rsid w:val="00915C29"/>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246"/>
    <w:rsid w:val="00955446"/>
    <w:rsid w:val="00956ED3"/>
    <w:rsid w:val="00956F63"/>
    <w:rsid w:val="009614B3"/>
    <w:rsid w:val="009614CB"/>
    <w:rsid w:val="00961BBA"/>
    <w:rsid w:val="00962814"/>
    <w:rsid w:val="00963CFF"/>
    <w:rsid w:val="00964BB9"/>
    <w:rsid w:val="00965B25"/>
    <w:rsid w:val="00967178"/>
    <w:rsid w:val="00970117"/>
    <w:rsid w:val="009704EE"/>
    <w:rsid w:val="0097419E"/>
    <w:rsid w:val="0098031C"/>
    <w:rsid w:val="00980907"/>
    <w:rsid w:val="009821BE"/>
    <w:rsid w:val="00983041"/>
    <w:rsid w:val="00983CE4"/>
    <w:rsid w:val="0098425F"/>
    <w:rsid w:val="00984FCC"/>
    <w:rsid w:val="00990E41"/>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0964"/>
    <w:rsid w:val="009B2C01"/>
    <w:rsid w:val="009B2C25"/>
    <w:rsid w:val="009B4F68"/>
    <w:rsid w:val="009B5B3C"/>
    <w:rsid w:val="009C0284"/>
    <w:rsid w:val="009C0C98"/>
    <w:rsid w:val="009C0D9C"/>
    <w:rsid w:val="009C2A84"/>
    <w:rsid w:val="009C2C85"/>
    <w:rsid w:val="009C447E"/>
    <w:rsid w:val="009C4C93"/>
    <w:rsid w:val="009C6945"/>
    <w:rsid w:val="009D0FE8"/>
    <w:rsid w:val="009D1EFB"/>
    <w:rsid w:val="009D2175"/>
    <w:rsid w:val="009D36CD"/>
    <w:rsid w:val="009D498C"/>
    <w:rsid w:val="009E0C25"/>
    <w:rsid w:val="009E0D39"/>
    <w:rsid w:val="009E3E77"/>
    <w:rsid w:val="009E7248"/>
    <w:rsid w:val="009E76F8"/>
    <w:rsid w:val="009E78D4"/>
    <w:rsid w:val="009F14D3"/>
    <w:rsid w:val="009F1E84"/>
    <w:rsid w:val="009F4451"/>
    <w:rsid w:val="009F468E"/>
    <w:rsid w:val="009F4A7E"/>
    <w:rsid w:val="009F6BCF"/>
    <w:rsid w:val="00A019F4"/>
    <w:rsid w:val="00A02F7E"/>
    <w:rsid w:val="00A06AF7"/>
    <w:rsid w:val="00A107BE"/>
    <w:rsid w:val="00A109C5"/>
    <w:rsid w:val="00A11835"/>
    <w:rsid w:val="00A13308"/>
    <w:rsid w:val="00A13907"/>
    <w:rsid w:val="00A13FAA"/>
    <w:rsid w:val="00A1733F"/>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2EB3"/>
    <w:rsid w:val="00A53A3A"/>
    <w:rsid w:val="00A5435A"/>
    <w:rsid w:val="00A54774"/>
    <w:rsid w:val="00A566F8"/>
    <w:rsid w:val="00A61129"/>
    <w:rsid w:val="00A621C9"/>
    <w:rsid w:val="00A62280"/>
    <w:rsid w:val="00A64053"/>
    <w:rsid w:val="00A6638C"/>
    <w:rsid w:val="00A70117"/>
    <w:rsid w:val="00A71BE5"/>
    <w:rsid w:val="00A731B4"/>
    <w:rsid w:val="00A73D2A"/>
    <w:rsid w:val="00A73FC2"/>
    <w:rsid w:val="00A74E73"/>
    <w:rsid w:val="00A770EE"/>
    <w:rsid w:val="00A77C7C"/>
    <w:rsid w:val="00A77CF9"/>
    <w:rsid w:val="00A812A6"/>
    <w:rsid w:val="00A81776"/>
    <w:rsid w:val="00A81B82"/>
    <w:rsid w:val="00A83FF0"/>
    <w:rsid w:val="00A853BF"/>
    <w:rsid w:val="00A858EE"/>
    <w:rsid w:val="00A85B78"/>
    <w:rsid w:val="00A86605"/>
    <w:rsid w:val="00A90BC9"/>
    <w:rsid w:val="00A95432"/>
    <w:rsid w:val="00A95A5B"/>
    <w:rsid w:val="00A97B72"/>
    <w:rsid w:val="00AA06C9"/>
    <w:rsid w:val="00AA108C"/>
    <w:rsid w:val="00AA12AA"/>
    <w:rsid w:val="00AA2574"/>
    <w:rsid w:val="00AA5D25"/>
    <w:rsid w:val="00AA628D"/>
    <w:rsid w:val="00AA6C7F"/>
    <w:rsid w:val="00AB0586"/>
    <w:rsid w:val="00AB07BE"/>
    <w:rsid w:val="00AB613E"/>
    <w:rsid w:val="00AB62C8"/>
    <w:rsid w:val="00AB6D1E"/>
    <w:rsid w:val="00AC2291"/>
    <w:rsid w:val="00AC246D"/>
    <w:rsid w:val="00AC28B8"/>
    <w:rsid w:val="00AC5C3A"/>
    <w:rsid w:val="00AC633E"/>
    <w:rsid w:val="00AC6C31"/>
    <w:rsid w:val="00AC76EB"/>
    <w:rsid w:val="00AD273B"/>
    <w:rsid w:val="00AD2A64"/>
    <w:rsid w:val="00AD3364"/>
    <w:rsid w:val="00AD3FAC"/>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2E03"/>
    <w:rsid w:val="00B230D7"/>
    <w:rsid w:val="00B24305"/>
    <w:rsid w:val="00B2569C"/>
    <w:rsid w:val="00B30587"/>
    <w:rsid w:val="00B309B2"/>
    <w:rsid w:val="00B30B8A"/>
    <w:rsid w:val="00B31A4F"/>
    <w:rsid w:val="00B31C4A"/>
    <w:rsid w:val="00B34803"/>
    <w:rsid w:val="00B34FA5"/>
    <w:rsid w:val="00B368EB"/>
    <w:rsid w:val="00B36D9F"/>
    <w:rsid w:val="00B4059C"/>
    <w:rsid w:val="00B424E2"/>
    <w:rsid w:val="00B4326D"/>
    <w:rsid w:val="00B44F6A"/>
    <w:rsid w:val="00B45258"/>
    <w:rsid w:val="00B46FB3"/>
    <w:rsid w:val="00B50734"/>
    <w:rsid w:val="00B509A1"/>
    <w:rsid w:val="00B50DEC"/>
    <w:rsid w:val="00B510CC"/>
    <w:rsid w:val="00B513E7"/>
    <w:rsid w:val="00B54880"/>
    <w:rsid w:val="00B54ED8"/>
    <w:rsid w:val="00B5500C"/>
    <w:rsid w:val="00B567B2"/>
    <w:rsid w:val="00B57843"/>
    <w:rsid w:val="00B6037E"/>
    <w:rsid w:val="00B60AF5"/>
    <w:rsid w:val="00B61CE6"/>
    <w:rsid w:val="00B630D8"/>
    <w:rsid w:val="00B63782"/>
    <w:rsid w:val="00B641BB"/>
    <w:rsid w:val="00B6516C"/>
    <w:rsid w:val="00B6530E"/>
    <w:rsid w:val="00B65FCA"/>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ED5"/>
    <w:rsid w:val="00B8226E"/>
    <w:rsid w:val="00B84036"/>
    <w:rsid w:val="00B844BB"/>
    <w:rsid w:val="00B85BCA"/>
    <w:rsid w:val="00B872A7"/>
    <w:rsid w:val="00B874EC"/>
    <w:rsid w:val="00B901EE"/>
    <w:rsid w:val="00B91C71"/>
    <w:rsid w:val="00B92F75"/>
    <w:rsid w:val="00B9338B"/>
    <w:rsid w:val="00B93D1E"/>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2633"/>
    <w:rsid w:val="00BC3173"/>
    <w:rsid w:val="00BC3C31"/>
    <w:rsid w:val="00BC432E"/>
    <w:rsid w:val="00BC5DFF"/>
    <w:rsid w:val="00BC676B"/>
    <w:rsid w:val="00BC75D4"/>
    <w:rsid w:val="00BC764A"/>
    <w:rsid w:val="00BC7BCE"/>
    <w:rsid w:val="00BD0FD6"/>
    <w:rsid w:val="00BD2160"/>
    <w:rsid w:val="00BD4DA6"/>
    <w:rsid w:val="00BD51A0"/>
    <w:rsid w:val="00BD5CDB"/>
    <w:rsid w:val="00BD7182"/>
    <w:rsid w:val="00BD7590"/>
    <w:rsid w:val="00BE04BC"/>
    <w:rsid w:val="00BE0D1F"/>
    <w:rsid w:val="00BE182F"/>
    <w:rsid w:val="00BE18FD"/>
    <w:rsid w:val="00BE2111"/>
    <w:rsid w:val="00BE29D2"/>
    <w:rsid w:val="00BE371B"/>
    <w:rsid w:val="00BE486D"/>
    <w:rsid w:val="00BE657E"/>
    <w:rsid w:val="00BF11C4"/>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21E6"/>
    <w:rsid w:val="00C22BE6"/>
    <w:rsid w:val="00C22CF8"/>
    <w:rsid w:val="00C23F47"/>
    <w:rsid w:val="00C24F06"/>
    <w:rsid w:val="00C25339"/>
    <w:rsid w:val="00C25E10"/>
    <w:rsid w:val="00C2607E"/>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44AD"/>
    <w:rsid w:val="00C5559D"/>
    <w:rsid w:val="00C55D86"/>
    <w:rsid w:val="00C56E88"/>
    <w:rsid w:val="00C60008"/>
    <w:rsid w:val="00C60FE3"/>
    <w:rsid w:val="00C64EF8"/>
    <w:rsid w:val="00C6509F"/>
    <w:rsid w:val="00C70658"/>
    <w:rsid w:val="00C7126B"/>
    <w:rsid w:val="00C734F2"/>
    <w:rsid w:val="00C7373B"/>
    <w:rsid w:val="00C766ED"/>
    <w:rsid w:val="00C76DF5"/>
    <w:rsid w:val="00C770FC"/>
    <w:rsid w:val="00C8239F"/>
    <w:rsid w:val="00C84AC6"/>
    <w:rsid w:val="00C853E8"/>
    <w:rsid w:val="00C857BB"/>
    <w:rsid w:val="00C85A6F"/>
    <w:rsid w:val="00C86310"/>
    <w:rsid w:val="00C8636D"/>
    <w:rsid w:val="00C87C1E"/>
    <w:rsid w:val="00C908EA"/>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77FE"/>
    <w:rsid w:val="00D11518"/>
    <w:rsid w:val="00D119DE"/>
    <w:rsid w:val="00D11F22"/>
    <w:rsid w:val="00D12497"/>
    <w:rsid w:val="00D13169"/>
    <w:rsid w:val="00D13F9D"/>
    <w:rsid w:val="00D16A0B"/>
    <w:rsid w:val="00D17875"/>
    <w:rsid w:val="00D201C3"/>
    <w:rsid w:val="00D237B3"/>
    <w:rsid w:val="00D239EE"/>
    <w:rsid w:val="00D25549"/>
    <w:rsid w:val="00D25CE4"/>
    <w:rsid w:val="00D25F5F"/>
    <w:rsid w:val="00D27513"/>
    <w:rsid w:val="00D306D8"/>
    <w:rsid w:val="00D3085B"/>
    <w:rsid w:val="00D42BC2"/>
    <w:rsid w:val="00D4387C"/>
    <w:rsid w:val="00D44725"/>
    <w:rsid w:val="00D44D1B"/>
    <w:rsid w:val="00D451F2"/>
    <w:rsid w:val="00D47479"/>
    <w:rsid w:val="00D50726"/>
    <w:rsid w:val="00D51F96"/>
    <w:rsid w:val="00D52298"/>
    <w:rsid w:val="00D5393E"/>
    <w:rsid w:val="00D54323"/>
    <w:rsid w:val="00D548FA"/>
    <w:rsid w:val="00D55B21"/>
    <w:rsid w:val="00D55F9E"/>
    <w:rsid w:val="00D56719"/>
    <w:rsid w:val="00D56980"/>
    <w:rsid w:val="00D600AA"/>
    <w:rsid w:val="00D63223"/>
    <w:rsid w:val="00D65510"/>
    <w:rsid w:val="00D6598F"/>
    <w:rsid w:val="00D66453"/>
    <w:rsid w:val="00D66BD5"/>
    <w:rsid w:val="00D677CD"/>
    <w:rsid w:val="00D7092D"/>
    <w:rsid w:val="00D71146"/>
    <w:rsid w:val="00D73782"/>
    <w:rsid w:val="00D7407C"/>
    <w:rsid w:val="00D75CB8"/>
    <w:rsid w:val="00D76592"/>
    <w:rsid w:val="00D76DF5"/>
    <w:rsid w:val="00D81E89"/>
    <w:rsid w:val="00D81F58"/>
    <w:rsid w:val="00D82030"/>
    <w:rsid w:val="00D83623"/>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D0047"/>
    <w:rsid w:val="00DD171D"/>
    <w:rsid w:val="00DD2144"/>
    <w:rsid w:val="00DD5741"/>
    <w:rsid w:val="00DD6129"/>
    <w:rsid w:val="00DD7298"/>
    <w:rsid w:val="00DD7DE2"/>
    <w:rsid w:val="00DE043B"/>
    <w:rsid w:val="00DE0BC8"/>
    <w:rsid w:val="00DE1346"/>
    <w:rsid w:val="00DE1509"/>
    <w:rsid w:val="00DE1B32"/>
    <w:rsid w:val="00DE2938"/>
    <w:rsid w:val="00DE357D"/>
    <w:rsid w:val="00DE39BC"/>
    <w:rsid w:val="00DE3CF9"/>
    <w:rsid w:val="00DE3F51"/>
    <w:rsid w:val="00DF237E"/>
    <w:rsid w:val="00DF506C"/>
    <w:rsid w:val="00DF6287"/>
    <w:rsid w:val="00DF7C87"/>
    <w:rsid w:val="00E012EE"/>
    <w:rsid w:val="00E038C4"/>
    <w:rsid w:val="00E0481D"/>
    <w:rsid w:val="00E0557D"/>
    <w:rsid w:val="00E05765"/>
    <w:rsid w:val="00E057C7"/>
    <w:rsid w:val="00E05FE7"/>
    <w:rsid w:val="00E067D0"/>
    <w:rsid w:val="00E10115"/>
    <w:rsid w:val="00E10D37"/>
    <w:rsid w:val="00E147E2"/>
    <w:rsid w:val="00E14AFB"/>
    <w:rsid w:val="00E14DC9"/>
    <w:rsid w:val="00E1579D"/>
    <w:rsid w:val="00E16A35"/>
    <w:rsid w:val="00E21A96"/>
    <w:rsid w:val="00E25E5A"/>
    <w:rsid w:val="00E27133"/>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5A43"/>
    <w:rsid w:val="00E765EF"/>
    <w:rsid w:val="00E7684F"/>
    <w:rsid w:val="00E77CDE"/>
    <w:rsid w:val="00E80E81"/>
    <w:rsid w:val="00E8188D"/>
    <w:rsid w:val="00E81FFC"/>
    <w:rsid w:val="00E84284"/>
    <w:rsid w:val="00E848E5"/>
    <w:rsid w:val="00E8506E"/>
    <w:rsid w:val="00E911D6"/>
    <w:rsid w:val="00E9132C"/>
    <w:rsid w:val="00E92340"/>
    <w:rsid w:val="00E92767"/>
    <w:rsid w:val="00E92EA9"/>
    <w:rsid w:val="00E95ACD"/>
    <w:rsid w:val="00E95F2F"/>
    <w:rsid w:val="00E96761"/>
    <w:rsid w:val="00E96B9C"/>
    <w:rsid w:val="00E979C4"/>
    <w:rsid w:val="00EA1BCE"/>
    <w:rsid w:val="00EA307E"/>
    <w:rsid w:val="00EA37B4"/>
    <w:rsid w:val="00EA603D"/>
    <w:rsid w:val="00EA631E"/>
    <w:rsid w:val="00EA653B"/>
    <w:rsid w:val="00EA6C79"/>
    <w:rsid w:val="00EA7177"/>
    <w:rsid w:val="00EB0292"/>
    <w:rsid w:val="00EB0518"/>
    <w:rsid w:val="00EB37F2"/>
    <w:rsid w:val="00EB4B85"/>
    <w:rsid w:val="00EB5682"/>
    <w:rsid w:val="00EB5832"/>
    <w:rsid w:val="00EB6096"/>
    <w:rsid w:val="00EC075B"/>
    <w:rsid w:val="00EC086C"/>
    <w:rsid w:val="00EC2A64"/>
    <w:rsid w:val="00EC3988"/>
    <w:rsid w:val="00EC5068"/>
    <w:rsid w:val="00ED01E2"/>
    <w:rsid w:val="00ED2A20"/>
    <w:rsid w:val="00ED3342"/>
    <w:rsid w:val="00ED3CE5"/>
    <w:rsid w:val="00ED436A"/>
    <w:rsid w:val="00ED4609"/>
    <w:rsid w:val="00ED489E"/>
    <w:rsid w:val="00ED4C7E"/>
    <w:rsid w:val="00ED69C9"/>
    <w:rsid w:val="00ED6FBF"/>
    <w:rsid w:val="00ED700C"/>
    <w:rsid w:val="00EE2EB8"/>
    <w:rsid w:val="00EE3257"/>
    <w:rsid w:val="00EE33BD"/>
    <w:rsid w:val="00EF0081"/>
    <w:rsid w:val="00EF0453"/>
    <w:rsid w:val="00EF1A62"/>
    <w:rsid w:val="00EF28E6"/>
    <w:rsid w:val="00EF29C8"/>
    <w:rsid w:val="00EF35A9"/>
    <w:rsid w:val="00EF44FC"/>
    <w:rsid w:val="00EF6E5B"/>
    <w:rsid w:val="00EF7AB8"/>
    <w:rsid w:val="00F00641"/>
    <w:rsid w:val="00F01EAB"/>
    <w:rsid w:val="00F020D6"/>
    <w:rsid w:val="00F07C63"/>
    <w:rsid w:val="00F1018C"/>
    <w:rsid w:val="00F11095"/>
    <w:rsid w:val="00F118E5"/>
    <w:rsid w:val="00F12552"/>
    <w:rsid w:val="00F13842"/>
    <w:rsid w:val="00F144AC"/>
    <w:rsid w:val="00F145CB"/>
    <w:rsid w:val="00F1736E"/>
    <w:rsid w:val="00F177B2"/>
    <w:rsid w:val="00F20CAD"/>
    <w:rsid w:val="00F22A5C"/>
    <w:rsid w:val="00F22CC8"/>
    <w:rsid w:val="00F22F4D"/>
    <w:rsid w:val="00F23E0C"/>
    <w:rsid w:val="00F2495A"/>
    <w:rsid w:val="00F27A9C"/>
    <w:rsid w:val="00F33210"/>
    <w:rsid w:val="00F3398C"/>
    <w:rsid w:val="00F37261"/>
    <w:rsid w:val="00F40AC2"/>
    <w:rsid w:val="00F430A4"/>
    <w:rsid w:val="00F44D64"/>
    <w:rsid w:val="00F450A6"/>
    <w:rsid w:val="00F45572"/>
    <w:rsid w:val="00F46095"/>
    <w:rsid w:val="00F4659E"/>
    <w:rsid w:val="00F507B4"/>
    <w:rsid w:val="00F51783"/>
    <w:rsid w:val="00F53C72"/>
    <w:rsid w:val="00F555CB"/>
    <w:rsid w:val="00F55749"/>
    <w:rsid w:val="00F605AE"/>
    <w:rsid w:val="00F61317"/>
    <w:rsid w:val="00F62126"/>
    <w:rsid w:val="00F64708"/>
    <w:rsid w:val="00F654E8"/>
    <w:rsid w:val="00F65C86"/>
    <w:rsid w:val="00F66AD1"/>
    <w:rsid w:val="00F6787F"/>
    <w:rsid w:val="00F67C12"/>
    <w:rsid w:val="00F70D5B"/>
    <w:rsid w:val="00F71BE9"/>
    <w:rsid w:val="00F75099"/>
    <w:rsid w:val="00F75E87"/>
    <w:rsid w:val="00F7721E"/>
    <w:rsid w:val="00F777D2"/>
    <w:rsid w:val="00F816E8"/>
    <w:rsid w:val="00F85358"/>
    <w:rsid w:val="00F87208"/>
    <w:rsid w:val="00F90D7D"/>
    <w:rsid w:val="00F92BAF"/>
    <w:rsid w:val="00F9428F"/>
    <w:rsid w:val="00F94530"/>
    <w:rsid w:val="00F9494D"/>
    <w:rsid w:val="00F94ECF"/>
    <w:rsid w:val="00F95DAF"/>
    <w:rsid w:val="00FA1822"/>
    <w:rsid w:val="00FA397D"/>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669399821">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672A-8589-4713-8ED1-F8ADB702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14100</TotalTime>
  <Pages>18</Pages>
  <Words>2603</Words>
  <Characters>14840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17409</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494</cp:revision>
  <cp:lastPrinted>2013-11-19T05:40:00Z</cp:lastPrinted>
  <dcterms:created xsi:type="dcterms:W3CDTF">2023-03-16T07:19:00Z</dcterms:created>
  <dcterms:modified xsi:type="dcterms:W3CDTF">2025-09-12T05:54:00Z</dcterms:modified>
</cp:coreProperties>
</file>