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F3" w:rsidRPr="000B0B19" w:rsidRDefault="00A122BF" w:rsidP="00A12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жители </w:t>
      </w:r>
      <w:r w:rsidR="00120B0D">
        <w:rPr>
          <w:rFonts w:ascii="Times New Roman" w:hAnsi="Times New Roman" w:cs="Times New Roman"/>
          <w:b/>
          <w:i/>
          <w:sz w:val="32"/>
          <w:szCs w:val="32"/>
        </w:rPr>
        <w:t xml:space="preserve">Елизаветовского сельского поселения </w:t>
      </w:r>
      <w:bookmarkStart w:id="0" w:name="_GoBack"/>
      <w:bookmarkEnd w:id="0"/>
      <w:r w:rsidRPr="000B0B19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6F6227" w:rsidRPr="000B0B19" w:rsidRDefault="006F6227" w:rsidP="006F62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D28E8" w:rsidRPr="000B0B19" w:rsidRDefault="000471B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Согласно требованиям действующего законодательства н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а</w:t>
      </w:r>
      <w:r w:rsidR="007F2553">
        <w:rPr>
          <w:rFonts w:ascii="Times New Roman" w:hAnsi="Times New Roman" w:cs="Times New Roman"/>
          <w:i/>
          <w:sz w:val="32"/>
          <w:szCs w:val="32"/>
        </w:rPr>
        <w:t> 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территории Ростовской области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в 2026 году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будет проведена </w:t>
      </w:r>
      <w:r w:rsidR="004A2571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очередная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>государственная кадастровая оценка земельных участков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830E5D" w:rsidRPr="000B0B19" w:rsidRDefault="00A23E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>адастров</w:t>
      </w:r>
      <w:r>
        <w:rPr>
          <w:rFonts w:ascii="Times New Roman" w:hAnsi="Times New Roman" w:cs="Times New Roman"/>
          <w:i/>
          <w:sz w:val="32"/>
          <w:szCs w:val="32"/>
        </w:rPr>
        <w:t>ую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стоимост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будет </w:t>
      </w:r>
      <w:r>
        <w:rPr>
          <w:rFonts w:ascii="Times New Roman" w:hAnsi="Times New Roman" w:cs="Times New Roman"/>
          <w:i/>
          <w:sz w:val="32"/>
          <w:szCs w:val="32"/>
        </w:rPr>
        <w:t>определять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ГБУ РО «Центр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содействия развитию </w:t>
      </w:r>
      <w:proofErr w:type="spellStart"/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имущественно</w:t>
      </w:r>
      <w:proofErr w:type="spellEnd"/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-земельных отношений Ростовской области»</w:t>
      </w:r>
      <w:r w:rsidR="00920A87">
        <w:rPr>
          <w:rFonts w:ascii="Times New Roman" w:hAnsi="Times New Roman" w:cs="Times New Roman"/>
          <w:b/>
          <w:i/>
          <w:sz w:val="32"/>
          <w:szCs w:val="32"/>
        </w:rPr>
        <w:t xml:space="preserve"> (ГБУ РО)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644949" w:rsidRPr="000B0B19" w:rsidRDefault="00644949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 xml:space="preserve">Весь </w:t>
      </w:r>
      <w:r w:rsidRPr="000235A2">
        <w:rPr>
          <w:rFonts w:ascii="Times New Roman" w:hAnsi="Times New Roman" w:cs="Times New Roman"/>
          <w:b/>
          <w:i/>
          <w:sz w:val="32"/>
          <w:szCs w:val="32"/>
        </w:rPr>
        <w:t>2025 год является подготовительным периодом</w:t>
      </w:r>
      <w:r w:rsidRPr="000B0B19">
        <w:rPr>
          <w:rFonts w:ascii="Times New Roman" w:hAnsi="Times New Roman" w:cs="Times New Roman"/>
          <w:i/>
          <w:sz w:val="32"/>
          <w:szCs w:val="32"/>
        </w:rPr>
        <w:t>, в</w:t>
      </w:r>
      <w:r w:rsidR="000471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>течение которого</w:t>
      </w:r>
      <w:r w:rsidR="00742BA1">
        <w:rPr>
          <w:rFonts w:ascii="Times New Roman" w:hAnsi="Times New Roman" w:cs="Times New Roman"/>
          <w:i/>
          <w:sz w:val="32"/>
          <w:szCs w:val="32"/>
        </w:rPr>
        <w:t xml:space="preserve"> ГБУ РО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осуществляется сбор информации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>, необходимой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для проведения государственной кадастровой оценки.</w:t>
      </w:r>
    </w:p>
    <w:p w:rsidR="00A122BF" w:rsidRPr="000B0B19" w:rsidRDefault="00B23F30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A23E97">
        <w:rPr>
          <w:rFonts w:ascii="Times New Roman" w:hAnsi="Times New Roman" w:cs="Times New Roman"/>
          <w:b/>
          <w:i/>
          <w:sz w:val="32"/>
          <w:szCs w:val="32"/>
        </w:rPr>
        <w:t>Во избежание ошибок при определении кадастровой стоимости,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рекомендуем 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>правообладателям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до конца текущего года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проверить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 в</w:t>
      </w:r>
      <w:r w:rsidR="00A23E9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случае необходимости уточнить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характеристик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принадлежащих им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земельных участков в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Едином государственном реестре недвижимости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(ЕГРН)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</w:t>
      </w:r>
      <w:r w:rsidR="000235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том числе</w:t>
      </w:r>
      <w:r w:rsidR="00A122BF" w:rsidRPr="000B0B1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адрес, площадь, категори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вид разрешенного использования земельного участка, который должен соответствовать виду его фактического использования.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6899" w:rsidRPr="000B0B19" w:rsidRDefault="00C46899" w:rsidP="0064494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Это важно для 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получения 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достоверной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и объективной кадастровой стоимости зем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ельных участков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17EA" w:rsidRPr="000B0B19" w:rsidRDefault="00830E5D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Ознакомиться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Памяткой по уточнению характеристик объектов недвижимости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,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а также</w:t>
      </w:r>
      <w:r w:rsidR="00A23E97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предварительным перечнем земельных участков, подлежащих кадастровой оценке</w:t>
      </w:r>
      <w:r w:rsidR="00A23E97">
        <w:rPr>
          <w:rFonts w:ascii="Times New Roman" w:hAnsi="Times New Roman" w:cs="Times New Roman"/>
          <w:i/>
          <w:sz w:val="32"/>
          <w:szCs w:val="32"/>
        </w:rPr>
        <w:t>,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можно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proofErr w:type="spellStart"/>
      <w:r w:rsidR="00252838" w:rsidRPr="000B0B19">
        <w:rPr>
          <w:rFonts w:ascii="Times New Roman" w:hAnsi="Times New Roman" w:cs="Times New Roman"/>
          <w:i/>
          <w:sz w:val="32"/>
          <w:szCs w:val="32"/>
        </w:rPr>
        <w:t>минимущества</w:t>
      </w:r>
      <w:proofErr w:type="spellEnd"/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Ростовской области </w:t>
      </w:r>
      <w:r w:rsidR="00252838" w:rsidRPr="000B0B19">
        <w:rPr>
          <w:rFonts w:ascii="Times New Roman" w:hAnsi="Times New Roman" w:cs="Times New Roman"/>
          <w:b/>
          <w:i/>
          <w:sz w:val="32"/>
          <w:szCs w:val="32"/>
        </w:rPr>
        <w:t>в разделе «Деятельность/Государственная кадастровая оценка/Перечни объектов оценки»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5" w:history="1">
        <w:r w:rsidR="00DD17EA" w:rsidRPr="00D41798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https://mioro.donland.ru/activity/20386/</w:t>
        </w:r>
      </w:hyperlink>
      <w:r w:rsidR="00DD17EA" w:rsidRPr="000B0B19">
        <w:rPr>
          <w:rFonts w:ascii="Times New Roman" w:hAnsi="Times New Roman" w:cs="Times New Roman"/>
          <w:i/>
          <w:sz w:val="32"/>
          <w:szCs w:val="32"/>
        </w:rPr>
        <w:t>).</w:t>
      </w:r>
    </w:p>
    <w:p w:rsidR="00C46899" w:rsidRPr="000B0B19" w:rsidRDefault="00D34E50" w:rsidP="00C4689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Уточнить характеристики и у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че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сть дополнительные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сведения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о</w:t>
      </w:r>
      <w:r w:rsidR="00877581">
        <w:rPr>
          <w:rFonts w:ascii="Times New Roman" w:hAnsi="Times New Roman" w:cs="Times New Roman"/>
          <w:i/>
          <w:sz w:val="32"/>
          <w:szCs w:val="32"/>
        </w:rPr>
        <w:t> 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земельных участк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ах</w:t>
      </w:r>
      <w:r w:rsidR="000471B9">
        <w:rPr>
          <w:rFonts w:ascii="Times New Roman" w:hAnsi="Times New Roman" w:cs="Times New Roman"/>
          <w:i/>
          <w:sz w:val="32"/>
          <w:szCs w:val="32"/>
        </w:rPr>
        <w:t>, которые не содержатся в ЕГРН,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также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возможно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путем </w:t>
      </w:r>
      <w:r w:rsidR="00C46899" w:rsidRPr="000235A2">
        <w:rPr>
          <w:rFonts w:ascii="Times New Roman" w:hAnsi="Times New Roman" w:cs="Times New Roman"/>
          <w:b/>
          <w:i/>
          <w:sz w:val="32"/>
          <w:szCs w:val="32"/>
        </w:rPr>
        <w:t>подачи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декларации о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характеристиках объект</w:t>
      </w:r>
      <w:r w:rsidR="00DD17EA" w:rsidRPr="00920A87">
        <w:rPr>
          <w:rFonts w:ascii="Times New Roman" w:hAnsi="Times New Roman" w:cs="Times New Roman"/>
          <w:b/>
          <w:i/>
          <w:sz w:val="32"/>
          <w:szCs w:val="32"/>
        </w:rPr>
        <w:t>ов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 недвижимости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77581">
        <w:rPr>
          <w:rFonts w:ascii="Times New Roman" w:hAnsi="Times New Roman" w:cs="Times New Roman"/>
          <w:b/>
          <w:i/>
          <w:sz w:val="32"/>
          <w:szCs w:val="32"/>
        </w:rPr>
        <w:t>в ГБУ РО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746B8" w:rsidRDefault="00A23E97" w:rsidP="00C468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порядком </w:t>
      </w:r>
      <w:r w:rsidR="000235A2">
        <w:rPr>
          <w:rFonts w:ascii="Times New Roman" w:hAnsi="Times New Roman" w:cs="Times New Roman"/>
          <w:i/>
          <w:sz w:val="32"/>
          <w:szCs w:val="32"/>
        </w:rPr>
        <w:t>подачи,</w:t>
      </w:r>
      <w:r w:rsidR="000235A2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заполнения </w:t>
      </w:r>
      <w:r>
        <w:rPr>
          <w:rFonts w:ascii="Times New Roman" w:hAnsi="Times New Roman" w:cs="Times New Roman"/>
          <w:i/>
          <w:sz w:val="32"/>
          <w:szCs w:val="32"/>
        </w:rPr>
        <w:t xml:space="preserve">и формой </w:t>
      </w:r>
      <w:r w:rsidRPr="000B0B19">
        <w:rPr>
          <w:rFonts w:ascii="Times New Roman" w:hAnsi="Times New Roman" w:cs="Times New Roman"/>
          <w:i/>
          <w:sz w:val="32"/>
          <w:szCs w:val="32"/>
        </w:rPr>
        <w:t>декларации</w:t>
      </w:r>
      <w:r>
        <w:rPr>
          <w:rFonts w:ascii="Times New Roman" w:hAnsi="Times New Roman" w:cs="Times New Roman"/>
          <w:i/>
          <w:sz w:val="32"/>
          <w:szCs w:val="32"/>
        </w:rPr>
        <w:t xml:space="preserve"> можно ознакомиться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hyperlink r:id="rId6" w:history="1">
        <w:r w:rsidR="00877581">
          <w:rPr>
            <w:rFonts w:ascii="Times New Roman" w:hAnsi="Times New Roman" w:cs="Times New Roman"/>
            <w:i/>
            <w:sz w:val="32"/>
            <w:szCs w:val="32"/>
          </w:rPr>
          <w:t>ГБУ</w:t>
        </w:r>
      </w:hyperlink>
      <w:r w:rsidR="00877581">
        <w:rPr>
          <w:rFonts w:ascii="Times New Roman" w:hAnsi="Times New Roman" w:cs="Times New Roman"/>
          <w:sz w:val="32"/>
          <w:szCs w:val="32"/>
        </w:rPr>
        <w:t xml:space="preserve"> РО</w:t>
      </w:r>
      <w:r w:rsidR="00152BA7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разделе «Деятельность/Кадастровая оценка/Декларации об объектах недвижимости»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7" w:history="1">
        <w:r w:rsidR="009746B8" w:rsidRPr="00F62D26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https://razvitie-ro.donland.ru/activity/3187/</w:t>
        </w:r>
      </w:hyperlink>
      <w:r w:rsidR="009746B8" w:rsidRPr="000B0B19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9746B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20A87" w:rsidRDefault="00920A87" w:rsidP="00877581">
      <w:pPr>
        <w:pStyle w:val="a8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</w:p>
    <w:p w:rsidR="000B0B19" w:rsidRPr="000B0B19" w:rsidRDefault="000B0B19" w:rsidP="000B0B19">
      <w:pPr>
        <w:pStyle w:val="a8"/>
        <w:spacing w:line="312" w:lineRule="auto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 xml:space="preserve">Контакты </w:t>
      </w:r>
      <w:hyperlink r:id="rId8" w:history="1">
        <w:r w:rsidRPr="000B0B19">
          <w:rPr>
            <w:rFonts w:eastAsiaTheme="minorHAnsi"/>
            <w:bCs/>
            <w:i/>
            <w:iCs/>
            <w:sz w:val="32"/>
            <w:szCs w:val="32"/>
            <w:lang w:eastAsia="en-US"/>
          </w:rPr>
          <w:t>ГБУ РО</w:t>
        </w:r>
      </w:hyperlink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>.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"/>
        <w:gridCol w:w="6"/>
        <w:gridCol w:w="14"/>
        <w:gridCol w:w="8488"/>
      </w:tblGrid>
      <w:tr w:rsidR="000B0B19" w:rsidRPr="000B0B19" w:rsidTr="000B0B19">
        <w:trPr>
          <w:trHeight w:val="493"/>
        </w:trPr>
        <w:tc>
          <w:tcPr>
            <w:tcW w:w="1069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8096" cy="235527"/>
                  <wp:effectExtent l="19050" t="0" r="0" b="0"/>
                  <wp:docPr id="9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344025, г. Ростов-на-Дону, ул. 27-я линия, 3</w:t>
            </w:r>
          </w:p>
        </w:tc>
      </w:tr>
      <w:tr w:rsidR="000B0B19" w:rsidRPr="000B0B19" w:rsidTr="000B0B19">
        <w:trPr>
          <w:trHeight w:val="429"/>
        </w:trPr>
        <w:tc>
          <w:tcPr>
            <w:tcW w:w="1063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6532" cy="221672"/>
                  <wp:effectExtent l="19050" t="0" r="0" b="0"/>
                  <wp:docPr id="10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+7(863) 200-09-38, 200-09-39, 200-09-31</w:t>
            </w:r>
          </w:p>
        </w:tc>
      </w:tr>
      <w:tr w:rsidR="000B0B19" w:rsidRPr="000B0B19" w:rsidTr="00920A87">
        <w:trPr>
          <w:trHeight w:val="339"/>
        </w:trPr>
        <w:tc>
          <w:tcPr>
            <w:tcW w:w="1053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8041" cy="258173"/>
                  <wp:effectExtent l="19050" t="0" r="8659" b="0"/>
                  <wp:docPr id="11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8" w:type="dxa"/>
            <w:gridSpan w:val="4"/>
          </w:tcPr>
          <w:p w:rsidR="000B0B19" w:rsidRPr="000B0B19" w:rsidRDefault="00120B0D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0B0B19" w:rsidRPr="000B0B19">
                <w:rPr>
                  <w:rFonts w:ascii="Times New Roman" w:hAnsi="Times New Roman" w:cs="Times New Roman"/>
                  <w:bCs/>
                  <w:iCs/>
                  <w:sz w:val="32"/>
                  <w:szCs w:val="32"/>
                </w:rPr>
                <w:t>razvitie-ro@yandex.ru</w:t>
              </w:r>
            </w:hyperlink>
          </w:p>
        </w:tc>
      </w:tr>
      <w:tr w:rsidR="000B0B19" w:rsidRPr="000B0B19" w:rsidTr="00920A87">
        <w:trPr>
          <w:trHeight w:val="547"/>
        </w:trPr>
        <w:tc>
          <w:tcPr>
            <w:tcW w:w="1083" w:type="dxa"/>
            <w:gridSpan w:val="4"/>
            <w:vAlign w:val="center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37136" cy="353291"/>
                  <wp:effectExtent l="19050" t="0" r="1014" b="0"/>
                  <wp:docPr id="12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Пн-Чт</w:t>
            </w:r>
            <w:proofErr w:type="spell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: 8:30 - 17:15. </w:t>
            </w:r>
            <w:proofErr w:type="spell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Пт</w:t>
            </w:r>
            <w:proofErr w:type="spell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: 8:30 - 16:00</w:t>
            </w:r>
          </w:p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Перерыв: 13:00 - 13:30. Выходной: </w:t>
            </w:r>
            <w:proofErr w:type="spellStart"/>
            <w:proofErr w:type="gram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Сб</w:t>
            </w:r>
            <w:proofErr w:type="spellEnd"/>
            <w:proofErr w:type="gram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, Вс.</w:t>
            </w:r>
          </w:p>
        </w:tc>
      </w:tr>
    </w:tbl>
    <w:p w:rsidR="00BD7E4B" w:rsidRPr="000B0B19" w:rsidRDefault="00BD7E4B">
      <w:pPr>
        <w:rPr>
          <w:rFonts w:ascii="Times New Roman" w:hAnsi="Times New Roman" w:cs="Times New Roman"/>
          <w:sz w:val="28"/>
          <w:szCs w:val="28"/>
        </w:rPr>
      </w:pPr>
    </w:p>
    <w:sectPr w:rsidR="00BD7E4B" w:rsidRPr="000B0B19" w:rsidSect="000235A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8E8"/>
    <w:rsid w:val="000235A2"/>
    <w:rsid w:val="000471B9"/>
    <w:rsid w:val="00076AC7"/>
    <w:rsid w:val="000B0B19"/>
    <w:rsid w:val="000D5575"/>
    <w:rsid w:val="00120B0D"/>
    <w:rsid w:val="00152BA7"/>
    <w:rsid w:val="001D28E8"/>
    <w:rsid w:val="001D7783"/>
    <w:rsid w:val="00252838"/>
    <w:rsid w:val="003C0F58"/>
    <w:rsid w:val="004A2571"/>
    <w:rsid w:val="0053696F"/>
    <w:rsid w:val="00644949"/>
    <w:rsid w:val="00695EDA"/>
    <w:rsid w:val="006C72F3"/>
    <w:rsid w:val="006F6227"/>
    <w:rsid w:val="00742BA1"/>
    <w:rsid w:val="00756B5C"/>
    <w:rsid w:val="00770542"/>
    <w:rsid w:val="007F2553"/>
    <w:rsid w:val="00830E5D"/>
    <w:rsid w:val="008645EA"/>
    <w:rsid w:val="00877581"/>
    <w:rsid w:val="00895CD0"/>
    <w:rsid w:val="008D0ED5"/>
    <w:rsid w:val="008F0E48"/>
    <w:rsid w:val="00920A87"/>
    <w:rsid w:val="009746B8"/>
    <w:rsid w:val="009D3746"/>
    <w:rsid w:val="009F3F4C"/>
    <w:rsid w:val="009F65A7"/>
    <w:rsid w:val="00A122BF"/>
    <w:rsid w:val="00A23E97"/>
    <w:rsid w:val="00B23F30"/>
    <w:rsid w:val="00B301FB"/>
    <w:rsid w:val="00B439BE"/>
    <w:rsid w:val="00BD7E4B"/>
    <w:rsid w:val="00C46899"/>
    <w:rsid w:val="00CE035C"/>
    <w:rsid w:val="00D34E50"/>
    <w:rsid w:val="00D41798"/>
    <w:rsid w:val="00DB6DBE"/>
    <w:rsid w:val="00DD17EA"/>
    <w:rsid w:val="00E35973"/>
    <w:rsid w:val="00E53ECF"/>
    <w:rsid w:val="00F762C7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8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4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F65A7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Intense Emphasis"/>
    <w:basedOn w:val="a0"/>
    <w:uiPriority w:val="21"/>
    <w:qFormat/>
    <w:rsid w:val="00B23F30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B0B19"/>
    <w:pPr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0B1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74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hyperlink" Target="mailto:razvitie-r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91;&#1095;&#1088;&#1077;&#1078;&#1076;&#1077;&#1085;&#1080;&#1103;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oro.donland.ru/activity/20386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maximchuk</dc:creator>
  <cp:lastModifiedBy>USER</cp:lastModifiedBy>
  <cp:revision>18</cp:revision>
  <cp:lastPrinted>2025-04-14T12:41:00Z</cp:lastPrinted>
  <dcterms:created xsi:type="dcterms:W3CDTF">2025-04-17T08:47:00Z</dcterms:created>
  <dcterms:modified xsi:type="dcterms:W3CDTF">2025-05-16T13:06:00Z</dcterms:modified>
</cp:coreProperties>
</file>