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4C2819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463">
        <w:rPr>
          <w:sz w:val="28"/>
          <w:szCs w:val="28"/>
        </w:rPr>
        <w:t>0</w:t>
      </w:r>
      <w:r w:rsidR="00B66F43" w:rsidRPr="00FA6238">
        <w:rPr>
          <w:sz w:val="28"/>
          <w:szCs w:val="28"/>
        </w:rPr>
        <w:t xml:space="preserve"> октября 20</w:t>
      </w:r>
      <w:r w:rsidR="00A0315E" w:rsidRPr="00FA62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 w:rsidR="00EF4E1A">
        <w:rPr>
          <w:sz w:val="28"/>
          <w:szCs w:val="28"/>
        </w:rPr>
        <w:t>166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9B19CF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«</w:t>
      </w:r>
      <w:r w:rsidR="003C27E5" w:rsidRPr="00FA6238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>года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B66F43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  <w:r w:rsidR="009B19CF" w:rsidRPr="00FA6238">
        <w:rPr>
          <w:rFonts w:ascii="Times New Roman" w:hAnsi="Times New Roman" w:cs="Times New Roman"/>
          <w:sz w:val="28"/>
          <w:szCs w:val="28"/>
        </w:rPr>
        <w:t>»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B19CF" w:rsidRPr="00FA6238" w:rsidRDefault="003C27E5" w:rsidP="009B19CF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FA6238">
        <w:rPr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Елизаветовского сельское поселение Азовского района, утвержденным решением Собрания депутатов Елизаветовского сельского поселение </w:t>
      </w:r>
      <w:r w:rsidRPr="002B0B0C">
        <w:rPr>
          <w:sz w:val="28"/>
          <w:szCs w:val="28"/>
        </w:rPr>
        <w:t xml:space="preserve">от </w:t>
      </w:r>
      <w:r w:rsidR="002B0B0C" w:rsidRPr="002B0B0C">
        <w:rPr>
          <w:sz w:val="28"/>
          <w:szCs w:val="28"/>
        </w:rPr>
        <w:t>30.11</w:t>
      </w:r>
      <w:r w:rsidRPr="002B0B0C">
        <w:rPr>
          <w:sz w:val="28"/>
          <w:szCs w:val="28"/>
        </w:rPr>
        <w:t>.20</w:t>
      </w:r>
      <w:r w:rsidR="00551BAA" w:rsidRPr="002B0B0C">
        <w:rPr>
          <w:sz w:val="28"/>
          <w:szCs w:val="28"/>
        </w:rPr>
        <w:t>2</w:t>
      </w:r>
      <w:r w:rsidR="009B19CF" w:rsidRPr="002B0B0C">
        <w:rPr>
          <w:sz w:val="28"/>
          <w:szCs w:val="28"/>
        </w:rPr>
        <w:t>1</w:t>
      </w:r>
      <w:r w:rsidRPr="002B0B0C">
        <w:rPr>
          <w:sz w:val="28"/>
          <w:szCs w:val="28"/>
        </w:rPr>
        <w:t xml:space="preserve"> № </w:t>
      </w:r>
      <w:r w:rsidR="002B0B0C" w:rsidRPr="002B0B0C">
        <w:rPr>
          <w:sz w:val="28"/>
          <w:szCs w:val="28"/>
        </w:rPr>
        <w:t>15</w:t>
      </w:r>
      <w:r w:rsidRPr="002B0B0C">
        <w:rPr>
          <w:sz w:val="28"/>
          <w:szCs w:val="28"/>
        </w:rPr>
        <w:t xml:space="preserve"> «О бюджетном процессе в Елизаветовском сельском поселении»</w:t>
      </w:r>
      <w:r w:rsidRPr="002B0B0C">
        <w:rPr>
          <w:sz w:val="28"/>
          <w:szCs w:val="28"/>
          <w:lang w:eastAsia="ar-SA"/>
        </w:rPr>
        <w:t>,</w:t>
      </w:r>
      <w:r w:rsidRPr="002B0B0C">
        <w:rPr>
          <w:color w:val="000000"/>
          <w:sz w:val="28"/>
          <w:szCs w:val="28"/>
        </w:rPr>
        <w:t xml:space="preserve"> постановлением </w:t>
      </w:r>
      <w:r w:rsidR="009B19CF" w:rsidRPr="002B0B0C">
        <w:rPr>
          <w:color w:val="000000"/>
          <w:sz w:val="28"/>
          <w:szCs w:val="28"/>
        </w:rPr>
        <w:t>Администрац</w:t>
      </w:r>
      <w:r w:rsidRPr="002B0B0C">
        <w:rPr>
          <w:color w:val="000000"/>
          <w:sz w:val="28"/>
          <w:szCs w:val="28"/>
        </w:rPr>
        <w:t xml:space="preserve">ии Елизаветовского сельского поселения </w:t>
      </w:r>
      <w:r w:rsidR="00EF4E1A" w:rsidRPr="00FA6238">
        <w:rPr>
          <w:color w:val="000000"/>
          <w:sz w:val="28"/>
          <w:szCs w:val="28"/>
        </w:rPr>
        <w:t>от </w:t>
      </w:r>
      <w:r w:rsidR="00EF4E1A">
        <w:rPr>
          <w:color w:val="000000"/>
          <w:sz w:val="28"/>
          <w:szCs w:val="28"/>
        </w:rPr>
        <w:t>14.06.2023</w:t>
      </w:r>
      <w:r w:rsidR="00EF4E1A" w:rsidRPr="00FA6238">
        <w:rPr>
          <w:color w:val="000000"/>
          <w:sz w:val="28"/>
          <w:szCs w:val="28"/>
        </w:rPr>
        <w:t xml:space="preserve"> № </w:t>
      </w:r>
      <w:r w:rsidR="00EF4E1A">
        <w:rPr>
          <w:color w:val="000000"/>
          <w:sz w:val="28"/>
          <w:szCs w:val="28"/>
        </w:rPr>
        <w:t>110</w:t>
      </w:r>
      <w:r w:rsidR="00EF4E1A" w:rsidRPr="00FA6238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Елизаветовского сельского поселения Азовского района на</w:t>
      </w:r>
      <w:proofErr w:type="gramEnd"/>
      <w:r w:rsidR="00EF4E1A" w:rsidRPr="00FA6238">
        <w:rPr>
          <w:color w:val="000000"/>
          <w:sz w:val="28"/>
          <w:szCs w:val="28"/>
        </w:rPr>
        <w:t xml:space="preserve"> 202</w:t>
      </w:r>
      <w:r w:rsidR="00EF4E1A">
        <w:rPr>
          <w:color w:val="000000"/>
          <w:sz w:val="28"/>
          <w:szCs w:val="28"/>
        </w:rPr>
        <w:t>4</w:t>
      </w:r>
      <w:r w:rsidR="00EF4E1A" w:rsidRPr="00FA6238">
        <w:rPr>
          <w:color w:val="000000"/>
          <w:sz w:val="28"/>
          <w:szCs w:val="28"/>
        </w:rPr>
        <w:t xml:space="preserve"> год и на плановый период 202</w:t>
      </w:r>
      <w:r w:rsidR="00EF4E1A">
        <w:rPr>
          <w:color w:val="000000"/>
          <w:sz w:val="28"/>
          <w:szCs w:val="28"/>
        </w:rPr>
        <w:t>5</w:t>
      </w:r>
      <w:r w:rsidR="00EF4E1A" w:rsidRPr="00FA6238">
        <w:rPr>
          <w:color w:val="000000"/>
          <w:sz w:val="28"/>
          <w:szCs w:val="28"/>
        </w:rPr>
        <w:t xml:space="preserve"> и 202</w:t>
      </w:r>
      <w:r w:rsidR="00EF4E1A">
        <w:rPr>
          <w:color w:val="000000"/>
          <w:sz w:val="28"/>
          <w:szCs w:val="28"/>
        </w:rPr>
        <w:t>6</w:t>
      </w:r>
      <w:r w:rsidR="00EF4E1A" w:rsidRPr="00FA6238">
        <w:rPr>
          <w:color w:val="000000"/>
          <w:sz w:val="28"/>
          <w:szCs w:val="28"/>
        </w:rPr>
        <w:t> годов»</w:t>
      </w:r>
      <w:r w:rsidRPr="002B0B0C">
        <w:rPr>
          <w:color w:val="000000"/>
          <w:sz w:val="28"/>
          <w:szCs w:val="28"/>
        </w:rPr>
        <w:t>,</w:t>
      </w:r>
      <w:r w:rsidRPr="00FA6238">
        <w:rPr>
          <w:color w:val="000000"/>
          <w:sz w:val="28"/>
          <w:szCs w:val="28"/>
        </w:rPr>
        <w:t xml:space="preserve"> </w:t>
      </w:r>
      <w:r w:rsidR="009B19CF" w:rsidRPr="00FA6238">
        <w:rPr>
          <w:sz w:val="28"/>
          <w:szCs w:val="28"/>
          <w:lang w:eastAsia="ar-SA"/>
        </w:rPr>
        <w:t>Администрац</w:t>
      </w:r>
      <w:r w:rsidRPr="00FA6238">
        <w:rPr>
          <w:sz w:val="28"/>
          <w:szCs w:val="28"/>
          <w:lang w:eastAsia="ar-SA"/>
        </w:rPr>
        <w:t xml:space="preserve">ия Елизаветовского сельского поселения </w:t>
      </w:r>
      <w:proofErr w:type="gramStart"/>
      <w:r w:rsidR="009B19CF" w:rsidRPr="00FA6238">
        <w:rPr>
          <w:b/>
          <w:sz w:val="28"/>
          <w:szCs w:val="28"/>
          <w:lang w:eastAsia="en-US"/>
        </w:rPr>
        <w:t>п</w:t>
      </w:r>
      <w:proofErr w:type="gramEnd"/>
      <w:r w:rsidR="009B19CF" w:rsidRPr="00FA6238">
        <w:rPr>
          <w:b/>
          <w:sz w:val="28"/>
          <w:szCs w:val="28"/>
          <w:lang w:eastAsia="en-US"/>
        </w:rPr>
        <w:t xml:space="preserve"> о с т а н о в л я е т:   </w:t>
      </w:r>
    </w:p>
    <w:p w:rsidR="00A734B4" w:rsidRPr="00FA6238" w:rsidRDefault="00A734B4" w:rsidP="009B19CF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4B4" w:rsidRPr="00FA6238" w:rsidRDefault="003C27E5" w:rsidP="009B19CF">
      <w:pPr>
        <w:pStyle w:val="1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Утвердить предварительные итоги социально-экономического развитиям Елизаветовского 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B66F43" w:rsidRPr="00FA6238">
        <w:rPr>
          <w:rFonts w:ascii="Times New Roman" w:hAnsi="Times New Roman" w:cs="Times New Roman"/>
          <w:sz w:val="28"/>
          <w:szCs w:val="28"/>
        </w:rPr>
        <w:t>-экономического развития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A734B4" w:rsidRPr="00FA6238" w:rsidRDefault="003C27E5" w:rsidP="009B19CF">
      <w:pPr>
        <w:pStyle w:val="a5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Представить предварительные итоги социально-экономического развития Елизаветовского сельского  поселе</w:t>
      </w:r>
      <w:r w:rsidR="00542773" w:rsidRPr="00FA6238">
        <w:rPr>
          <w:sz w:val="28"/>
          <w:szCs w:val="28"/>
        </w:rPr>
        <w:t>ния за 7 месяцев 20</w:t>
      </w:r>
      <w:r w:rsidR="00A0315E" w:rsidRPr="00FA6238">
        <w:rPr>
          <w:sz w:val="28"/>
          <w:szCs w:val="28"/>
        </w:rPr>
        <w:t>2</w:t>
      </w:r>
      <w:r w:rsidR="00EF4E1A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года и ожидаемые итоги социально</w:t>
      </w:r>
      <w:r w:rsidR="00542773" w:rsidRPr="00FA6238">
        <w:rPr>
          <w:sz w:val="28"/>
          <w:szCs w:val="28"/>
        </w:rPr>
        <w:t>-экономического развития за 20</w:t>
      </w:r>
      <w:r w:rsidR="00A0315E" w:rsidRPr="00FA6238">
        <w:rPr>
          <w:sz w:val="28"/>
          <w:szCs w:val="28"/>
        </w:rPr>
        <w:t>2</w:t>
      </w:r>
      <w:r w:rsidR="00EF4E1A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год в Собрание депутатов Елизаветовского сельского поселения  одновременно с проектом   бюджета Елизаветовского сельского по</w:t>
      </w:r>
      <w:r w:rsidR="00542773" w:rsidRPr="00FA6238">
        <w:rPr>
          <w:sz w:val="28"/>
          <w:szCs w:val="28"/>
        </w:rPr>
        <w:t>селения Азовского района на 20</w:t>
      </w:r>
      <w:r w:rsidR="00FC7A22" w:rsidRPr="00FA6238">
        <w:rPr>
          <w:sz w:val="28"/>
          <w:szCs w:val="28"/>
        </w:rPr>
        <w:t>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год</w:t>
      </w:r>
      <w:r w:rsidR="00542773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>и на план</w:t>
      </w:r>
      <w:r w:rsidR="00542773" w:rsidRPr="00FA6238">
        <w:rPr>
          <w:sz w:val="28"/>
          <w:szCs w:val="28"/>
        </w:rPr>
        <w:t>овый период 202</w:t>
      </w:r>
      <w:r w:rsidR="00EF4E1A">
        <w:rPr>
          <w:sz w:val="28"/>
          <w:szCs w:val="28"/>
        </w:rPr>
        <w:t>5</w:t>
      </w:r>
      <w:r w:rsidR="00542773" w:rsidRPr="00FA6238">
        <w:rPr>
          <w:sz w:val="28"/>
          <w:szCs w:val="28"/>
        </w:rPr>
        <w:t xml:space="preserve"> и 202</w:t>
      </w:r>
      <w:r w:rsidR="00EF4E1A">
        <w:rPr>
          <w:sz w:val="28"/>
          <w:szCs w:val="28"/>
        </w:rPr>
        <w:t>6</w:t>
      </w:r>
      <w:r w:rsidR="006E6220" w:rsidRPr="00FA6238">
        <w:rPr>
          <w:sz w:val="28"/>
          <w:szCs w:val="28"/>
        </w:rPr>
        <w:t xml:space="preserve"> гг.</w:t>
      </w:r>
    </w:p>
    <w:p w:rsidR="00A734B4" w:rsidRPr="00FA6238" w:rsidRDefault="003C27E5" w:rsidP="003C27E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с, даты подписания, подлежит размещению на официальном сайте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 xml:space="preserve">ии Елизаветовского сельского поселения по адресу  </w:t>
      </w:r>
      <w:hyperlink r:id="rId7" w:history="1"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elizavetovskoe</w:t>
        </w:r>
        <w:proofErr w:type="spellEnd"/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4. Контроль за выполнением данного постановления,  возложить на главу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Елизаветовского сельского поселения  Лугового В.С. </w:t>
      </w:r>
    </w:p>
    <w:p w:rsidR="00A734B4" w:rsidRPr="00FA6238" w:rsidRDefault="00A734B4" w:rsidP="003C27E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3C27E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Елизаветовского сельского поселения                                                      </w:t>
      </w:r>
    </w:p>
    <w:p w:rsidR="00A734B4" w:rsidRPr="00FA6238" w:rsidRDefault="005239B6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773" w:rsidRPr="00FA6238">
        <w:rPr>
          <w:rFonts w:ascii="Times New Roman" w:hAnsi="Times New Roman" w:cs="Times New Roman"/>
          <w:sz w:val="28"/>
          <w:szCs w:val="28"/>
        </w:rPr>
        <w:t>т</w:t>
      </w:r>
      <w:r w:rsidR="00542463">
        <w:rPr>
          <w:rFonts w:ascii="Times New Roman" w:hAnsi="Times New Roman" w:cs="Times New Roman"/>
          <w:sz w:val="28"/>
          <w:szCs w:val="28"/>
        </w:rPr>
        <w:t xml:space="preserve"> </w:t>
      </w:r>
      <w:r w:rsidR="00EF4E1A">
        <w:rPr>
          <w:rFonts w:ascii="Times New Roman" w:hAnsi="Times New Roman" w:cs="Times New Roman"/>
          <w:sz w:val="28"/>
          <w:szCs w:val="28"/>
        </w:rPr>
        <w:t>1</w:t>
      </w:r>
      <w:r w:rsidR="00542463">
        <w:rPr>
          <w:rFonts w:ascii="Times New Roman" w:hAnsi="Times New Roman" w:cs="Times New Roman"/>
          <w:sz w:val="28"/>
          <w:szCs w:val="28"/>
        </w:rPr>
        <w:t>0</w:t>
      </w:r>
      <w:r w:rsidR="00542773" w:rsidRPr="00FA6238">
        <w:rPr>
          <w:rFonts w:ascii="Times New Roman" w:hAnsi="Times New Roman" w:cs="Times New Roman"/>
          <w:sz w:val="28"/>
          <w:szCs w:val="28"/>
        </w:rPr>
        <w:t>.10.20</w:t>
      </w:r>
      <w:r w:rsidR="00551BAA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 №</w:t>
      </w:r>
      <w:r w:rsidR="00542463">
        <w:rPr>
          <w:rFonts w:ascii="Times New Roman" w:hAnsi="Times New Roman" w:cs="Times New Roman"/>
          <w:sz w:val="28"/>
          <w:szCs w:val="28"/>
        </w:rPr>
        <w:t xml:space="preserve"> 1</w:t>
      </w:r>
      <w:r w:rsidR="00EF4E1A">
        <w:rPr>
          <w:rFonts w:ascii="Times New Roman" w:hAnsi="Times New Roman" w:cs="Times New Roman"/>
          <w:sz w:val="28"/>
          <w:szCs w:val="28"/>
        </w:rPr>
        <w:t>66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54277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ожидаемых итоги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542773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="00A0315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Основной целью социально-экономического развития сельского поселения является улучшение качества жизни населения, оценка состояния  и перспектив развития  социально-экономической ситуации  поселения: повышение доходов, качественное повышение  жизненного уровня  населения; создание условий, способствующих росту  благосостояния жителей; реализация комплекса мер  по созданию  благоприятных условий  развития личных подсобных хозяйств населения и малых  форм хозяйствования;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а также: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усилить   работу по профилактике безнадзорности, беспризорности, правонарушений  среди несовершеннолетних, профилактике наркомании;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-совместно с Центром занятости населения  усилить контроль  за выполнением мероприятий  по содействию  занятости населения в 202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-202</w:t>
      </w:r>
      <w:r w:rsidR="00EF4E1A">
        <w:rPr>
          <w:sz w:val="28"/>
          <w:szCs w:val="28"/>
        </w:rPr>
        <w:t>6</w:t>
      </w:r>
      <w:r w:rsidRPr="00FA6238">
        <w:rPr>
          <w:sz w:val="28"/>
          <w:szCs w:val="28"/>
        </w:rPr>
        <w:t>гг.;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-продолжить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Прогноз социально-экономического развития МО «Елизаветовское сельское поселение» на  202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>-202</w:t>
      </w:r>
      <w:r w:rsidR="00EF4E1A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годы является ориентиром для формирования бюджета сельского поселения на 202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год и плановый период 202</w:t>
      </w:r>
      <w:r w:rsidR="00EF4E1A">
        <w:rPr>
          <w:sz w:val="28"/>
          <w:szCs w:val="28"/>
        </w:rPr>
        <w:t>5</w:t>
      </w:r>
      <w:r w:rsidRPr="00FA6238">
        <w:rPr>
          <w:sz w:val="28"/>
          <w:szCs w:val="28"/>
        </w:rPr>
        <w:t>-202</w:t>
      </w:r>
      <w:r w:rsidR="00EF4E1A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гг., а также хозяйствующих субъектов при принятии конкретных решений в области социально-экономической политики.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A734B4" w:rsidRPr="00FA6238" w:rsidRDefault="00A734B4" w:rsidP="000A7AF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Общая характеристика</w:t>
      </w:r>
    </w:p>
    <w:p w:rsidR="00A734B4" w:rsidRPr="00FA6238" w:rsidRDefault="00A734B4" w:rsidP="000A7AF4">
      <w:pPr>
        <w:jc w:val="center"/>
        <w:rPr>
          <w:b/>
          <w:sz w:val="28"/>
          <w:szCs w:val="28"/>
        </w:rPr>
      </w:pPr>
    </w:p>
    <w:p w:rsidR="00A734B4" w:rsidRPr="00FA6238" w:rsidRDefault="003C27E5" w:rsidP="000A7AF4">
      <w:pPr>
        <w:pStyle w:val="NoSpacing1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t>Елизаветовское сельское поселение является муниципальным образованием в составе Азовского района. Площадь сельского поселения Елизаветовское составляет 15024 га и включает в себя 2 населенных пункта</w:t>
      </w:r>
      <w:r w:rsidRPr="00FA6238">
        <w:rPr>
          <w:rFonts w:ascii="Times New Roman" w:hAnsi="Times New Roman"/>
          <w:sz w:val="28"/>
          <w:szCs w:val="28"/>
          <w:lang w:eastAsia="ru-RU"/>
        </w:rPr>
        <w:t>: с. Елизаветовка и пос. Южный</w:t>
      </w:r>
      <w:r w:rsidRPr="00FA6238">
        <w:rPr>
          <w:rFonts w:ascii="Times New Roman" w:hAnsi="Times New Roman"/>
          <w:sz w:val="28"/>
          <w:szCs w:val="28"/>
        </w:rPr>
        <w:t>, где прож</w:t>
      </w:r>
      <w:r w:rsidR="00B66F43" w:rsidRPr="00FA6238">
        <w:rPr>
          <w:rFonts w:ascii="Times New Roman" w:hAnsi="Times New Roman"/>
          <w:sz w:val="28"/>
          <w:szCs w:val="28"/>
        </w:rPr>
        <w:t>ивает по состоянию на 01.01.20</w:t>
      </w:r>
      <w:r w:rsidR="00A0315E" w:rsidRPr="00FA6238">
        <w:rPr>
          <w:rFonts w:ascii="Times New Roman" w:hAnsi="Times New Roman"/>
          <w:sz w:val="28"/>
          <w:szCs w:val="28"/>
        </w:rPr>
        <w:t>2</w:t>
      </w:r>
      <w:r w:rsidR="00EF4E1A">
        <w:rPr>
          <w:rFonts w:ascii="Times New Roman" w:hAnsi="Times New Roman"/>
          <w:sz w:val="28"/>
          <w:szCs w:val="28"/>
        </w:rPr>
        <w:t>3</w:t>
      </w:r>
      <w:r w:rsidR="00C674A6">
        <w:rPr>
          <w:rFonts w:ascii="Times New Roman" w:hAnsi="Times New Roman"/>
          <w:sz w:val="28"/>
          <w:szCs w:val="28"/>
        </w:rPr>
        <w:t xml:space="preserve"> года</w:t>
      </w:r>
      <w:r w:rsidR="00B66F43" w:rsidRPr="00FA6238">
        <w:rPr>
          <w:rFonts w:ascii="Times New Roman" w:hAnsi="Times New Roman"/>
          <w:sz w:val="28"/>
          <w:szCs w:val="28"/>
        </w:rPr>
        <w:t xml:space="preserve"> </w:t>
      </w:r>
      <w:r w:rsidR="00F67888">
        <w:rPr>
          <w:rFonts w:ascii="Times New Roman" w:hAnsi="Times New Roman"/>
          <w:sz w:val="28"/>
          <w:szCs w:val="28"/>
        </w:rPr>
        <w:t>20</w:t>
      </w:r>
      <w:r w:rsidR="00EF4E1A">
        <w:rPr>
          <w:rFonts w:ascii="Times New Roman" w:hAnsi="Times New Roman"/>
          <w:sz w:val="28"/>
          <w:szCs w:val="28"/>
        </w:rPr>
        <w:t>57</w:t>
      </w:r>
      <w:r w:rsidR="00051F67"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sz w:val="28"/>
          <w:szCs w:val="28"/>
        </w:rPr>
        <w:t>человек.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lastRenderedPageBreak/>
        <w:t>На территории поселения осуществляют деятельность около 68 хозяйствующих субъектов разных форм собственности. Из общего числа хозяйствующих субъектов основная доля  приходится на сельское хозяйство,  оптовую и розничную торговлю: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ЗАО «имени Дзержинского»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«имени Дзержинского»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«Лиман»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«Ея»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«Нива»</w:t>
      </w:r>
    </w:p>
    <w:p w:rsidR="00051F67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«Согласие»</w:t>
      </w:r>
    </w:p>
    <w:p w:rsidR="00F954A6" w:rsidRDefault="00F954A6" w:rsidP="00051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Донинновация</w:t>
      </w:r>
      <w:proofErr w:type="spellEnd"/>
      <w:r>
        <w:rPr>
          <w:sz w:val="28"/>
          <w:szCs w:val="28"/>
        </w:rPr>
        <w:t>»</w:t>
      </w:r>
    </w:p>
    <w:p w:rsidR="00F954A6" w:rsidRPr="00FA6238" w:rsidRDefault="00F954A6" w:rsidP="00051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Флорахим</w:t>
      </w:r>
      <w:proofErr w:type="spellEnd"/>
      <w:r>
        <w:rPr>
          <w:sz w:val="28"/>
          <w:szCs w:val="28"/>
        </w:rPr>
        <w:t>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крестьянские – фермерские хозяйства, индивидуальные предприниматели.</w:t>
      </w:r>
    </w:p>
    <w:p w:rsidR="00051F67" w:rsidRPr="00FA6238" w:rsidRDefault="00051F67" w:rsidP="00051F67">
      <w:pPr>
        <w:jc w:val="both"/>
        <w:rPr>
          <w:sz w:val="28"/>
          <w:szCs w:val="28"/>
        </w:rPr>
      </w:pPr>
      <w:r w:rsidRPr="00FA6238">
        <w:rPr>
          <w:sz w:val="28"/>
          <w:szCs w:val="28"/>
        </w:rPr>
        <w:t>Социальную инфраструктуру составляют учреждения образования (МБОУ Елизаветовская СОШ,  МБДОУ детский сад «Ласточка»), здравоохранения (Врачебная амбулатория с</w:t>
      </w:r>
      <w:proofErr w:type="gramStart"/>
      <w:r w:rsidRPr="00FA6238">
        <w:rPr>
          <w:sz w:val="28"/>
          <w:szCs w:val="28"/>
        </w:rPr>
        <w:t>.Е</w:t>
      </w:r>
      <w:proofErr w:type="gramEnd"/>
      <w:r w:rsidRPr="00FA6238">
        <w:rPr>
          <w:sz w:val="28"/>
          <w:szCs w:val="28"/>
        </w:rPr>
        <w:t xml:space="preserve">лизаветовка,  ФАП п.Южный), социальных услуг (СРО №2, ОСО №6), культуры (МБУК СДК с.Елизаветовка, МБУК СДК п.Южный и поселенческие библиотеки), финансовые услуги (ПАО «Сбербанк»), отделения почты и связи, торговые объекты.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пунктами.</w:t>
      </w:r>
    </w:p>
    <w:p w:rsidR="00051F67" w:rsidRPr="00FA6238" w:rsidRDefault="00051F67" w:rsidP="00BD3264">
      <w:pPr>
        <w:jc w:val="both"/>
        <w:rPr>
          <w:sz w:val="28"/>
          <w:szCs w:val="28"/>
        </w:rPr>
      </w:pPr>
      <w:r w:rsidRPr="00FA6238">
        <w:rPr>
          <w:sz w:val="28"/>
          <w:szCs w:val="28"/>
          <w:lang w:eastAsia="ar-SA"/>
        </w:rPr>
        <w:tab/>
      </w:r>
      <w:r w:rsidRPr="00FA6238">
        <w:rPr>
          <w:sz w:val="28"/>
          <w:szCs w:val="28"/>
        </w:rPr>
        <w:t xml:space="preserve">В муниципальном образовании в целом складывается сложная демографическая ситуация: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связи с реформированием  в  сельском  хозяйстве,   низким  уровнем   оплаты  труда, в поселении наблюдается отток молодежи из села в поисках работы.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 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  <w:lang w:eastAsia="ar-SA"/>
        </w:rPr>
      </w:pPr>
      <w:r w:rsidRPr="00FA6238">
        <w:rPr>
          <w:sz w:val="28"/>
          <w:szCs w:val="28"/>
        </w:rPr>
        <w:t>Возрастная структура населения будет определяться фактором замещения поколений. В трудоспособный возраст будут продолжать вступать относительно малочисленные поколения людей, рожденных в нестабильные 1990-е годы, а выбывать многочисленные поколения рожденных в послевоенные годы.</w:t>
      </w:r>
    </w:p>
    <w:p w:rsidR="00051F67" w:rsidRPr="00FA6238" w:rsidRDefault="003C27E5" w:rsidP="00051F67">
      <w:pPr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   </w:t>
      </w:r>
      <w:r w:rsidRPr="00FA6238">
        <w:rPr>
          <w:sz w:val="28"/>
          <w:szCs w:val="28"/>
        </w:rPr>
        <w:tab/>
      </w:r>
      <w:r w:rsidR="00051F67" w:rsidRPr="00FA6238">
        <w:rPr>
          <w:sz w:val="28"/>
          <w:szCs w:val="28"/>
        </w:rPr>
        <w:t xml:space="preserve">Демографический прогноз учитывает действие мер по снижению смертности и стимулированию рождаемости, в том числе выполнение плана мероприятий по реализации демографической политики Российской Федерации, направленного на стабилизацию демографической ситуации. </w:t>
      </w:r>
    </w:p>
    <w:p w:rsidR="00A734B4" w:rsidRPr="00FA6238" w:rsidRDefault="0075453E" w:rsidP="000A7AF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6238">
        <w:rPr>
          <w:rFonts w:ascii="Times New Roman" w:hAnsi="Times New Roman" w:cs="Times New Roman"/>
          <w:sz w:val="28"/>
          <w:szCs w:val="28"/>
        </w:rPr>
        <w:t>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954A6">
        <w:rPr>
          <w:rFonts w:ascii="Times New Roman" w:hAnsi="Times New Roman" w:cs="Times New Roman"/>
          <w:sz w:val="28"/>
          <w:szCs w:val="28"/>
        </w:rPr>
        <w:t>3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году прогноз среднегодовой численности населения сельского поселения </w:t>
      </w:r>
      <w:r w:rsidR="003E2556">
        <w:rPr>
          <w:rFonts w:ascii="Times New Roman" w:hAnsi="Times New Roman" w:cs="Times New Roman"/>
          <w:sz w:val="28"/>
          <w:szCs w:val="28"/>
        </w:rPr>
        <w:t>у</w:t>
      </w:r>
      <w:r w:rsidR="00F954A6">
        <w:rPr>
          <w:rFonts w:ascii="Times New Roman" w:hAnsi="Times New Roman" w:cs="Times New Roman"/>
          <w:sz w:val="28"/>
          <w:szCs w:val="28"/>
        </w:rPr>
        <w:t>величился</w:t>
      </w:r>
      <w:r w:rsidR="005955E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>по отношению к уровню 20</w:t>
      </w:r>
      <w:r w:rsidR="00051F67" w:rsidRPr="00FA6238">
        <w:rPr>
          <w:rFonts w:ascii="Times New Roman" w:hAnsi="Times New Roman" w:cs="Times New Roman"/>
          <w:sz w:val="28"/>
          <w:szCs w:val="28"/>
        </w:rPr>
        <w:t>2</w:t>
      </w:r>
      <w:r w:rsidR="00F954A6">
        <w:rPr>
          <w:rFonts w:ascii="Times New Roman" w:hAnsi="Times New Roman" w:cs="Times New Roman"/>
          <w:sz w:val="28"/>
          <w:szCs w:val="28"/>
        </w:rPr>
        <w:t>1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3E2556">
        <w:rPr>
          <w:rFonts w:ascii="Times New Roman" w:hAnsi="Times New Roman" w:cs="Times New Roman"/>
          <w:sz w:val="28"/>
          <w:szCs w:val="28"/>
        </w:rPr>
        <w:t>20</w:t>
      </w:r>
      <w:r w:rsidR="00F954A6">
        <w:rPr>
          <w:rFonts w:ascii="Times New Roman" w:hAnsi="Times New Roman" w:cs="Times New Roman"/>
          <w:sz w:val="28"/>
          <w:szCs w:val="28"/>
        </w:rPr>
        <w:t>57</w:t>
      </w:r>
      <w:r w:rsidR="005039E9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418"/>
        <w:gridCol w:w="1559"/>
        <w:gridCol w:w="1417"/>
        <w:gridCol w:w="1276"/>
      </w:tblGrid>
      <w:tr w:rsidR="00F67888" w:rsidRPr="00FA6238" w:rsidTr="00051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2020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FA6238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 xml:space="preserve">2022 </w:t>
            </w:r>
            <w:r>
              <w:rPr>
                <w:b/>
                <w:sz w:val="28"/>
                <w:szCs w:val="28"/>
              </w:rPr>
              <w:t xml:space="preserve">год </w:t>
            </w: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FA62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год </w:t>
            </w: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955EE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 год</w:t>
            </w:r>
          </w:p>
          <w:p w:rsidR="00F67888" w:rsidRPr="00FA6238" w:rsidRDefault="00F67888" w:rsidP="005955EE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 год</w:t>
            </w:r>
          </w:p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</w:tr>
      <w:tr w:rsidR="00F67888" w:rsidRPr="00FA6238" w:rsidTr="00051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FA6238">
              <w:rPr>
                <w:sz w:val="28"/>
                <w:szCs w:val="28"/>
              </w:rPr>
              <w:t>постоянного</w:t>
            </w:r>
            <w:proofErr w:type="gramEnd"/>
          </w:p>
          <w:p w:rsidR="00F67888" w:rsidRPr="00FA6238" w:rsidRDefault="00F67888" w:rsidP="000A7AF4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5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95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4A6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9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4A6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954A6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F954A6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9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4A6">
              <w:rPr>
                <w:sz w:val="28"/>
                <w:szCs w:val="28"/>
              </w:rPr>
              <w:t>57</w:t>
            </w:r>
          </w:p>
          <w:p w:rsidR="00F67888" w:rsidRPr="00FA6238" w:rsidRDefault="00F67888" w:rsidP="005955EE">
            <w:pPr>
              <w:rPr>
                <w:sz w:val="28"/>
                <w:szCs w:val="28"/>
              </w:rPr>
            </w:pPr>
          </w:p>
        </w:tc>
      </w:tr>
    </w:tbl>
    <w:p w:rsidR="00A734B4" w:rsidRPr="00FA6238" w:rsidRDefault="00A734B4" w:rsidP="000A7AF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Фонд заработной платы</w:t>
      </w:r>
    </w:p>
    <w:p w:rsidR="00A734B4" w:rsidRPr="00FA6238" w:rsidRDefault="00A734B4" w:rsidP="000A7AF4">
      <w:pPr>
        <w:jc w:val="center"/>
        <w:rPr>
          <w:b/>
          <w:sz w:val="28"/>
          <w:szCs w:val="28"/>
        </w:rPr>
      </w:pPr>
    </w:p>
    <w:p w:rsidR="003A5E11" w:rsidRPr="005A0D07" w:rsidRDefault="00051F67" w:rsidP="005A0D07">
      <w:pPr>
        <w:ind w:firstLine="708"/>
        <w:jc w:val="both"/>
        <w:rPr>
          <w:sz w:val="28"/>
          <w:szCs w:val="28"/>
        </w:rPr>
      </w:pPr>
      <w:r w:rsidRPr="005A0D07">
        <w:rPr>
          <w:sz w:val="28"/>
          <w:szCs w:val="28"/>
        </w:rPr>
        <w:t>Среднесписочная численность экономически  занятого населения на конец 202</w:t>
      </w:r>
      <w:r w:rsidR="00F954A6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 г. составила </w:t>
      </w:r>
      <w:r w:rsidR="002B4D66" w:rsidRPr="005A0D07">
        <w:rPr>
          <w:sz w:val="28"/>
          <w:szCs w:val="28"/>
        </w:rPr>
        <w:t>200</w:t>
      </w:r>
      <w:r w:rsidRPr="005A0D07">
        <w:rPr>
          <w:sz w:val="28"/>
          <w:szCs w:val="28"/>
        </w:rPr>
        <w:t xml:space="preserve"> человек. </w:t>
      </w:r>
      <w:r w:rsidR="003A5E11" w:rsidRPr="005A0D07">
        <w:rPr>
          <w:sz w:val="28"/>
          <w:szCs w:val="28"/>
          <w:lang w:eastAsia="ar-SA"/>
        </w:rPr>
        <w:t>Мониторинг численности работающих за период 202</w:t>
      </w:r>
      <w:r w:rsidR="002B4D66" w:rsidRPr="005A0D07">
        <w:rPr>
          <w:sz w:val="28"/>
          <w:szCs w:val="28"/>
          <w:lang w:eastAsia="ar-SA"/>
        </w:rPr>
        <w:t>1</w:t>
      </w:r>
      <w:r w:rsidR="003A5E11" w:rsidRPr="005A0D07">
        <w:rPr>
          <w:sz w:val="28"/>
          <w:szCs w:val="28"/>
          <w:lang w:eastAsia="ar-SA"/>
        </w:rPr>
        <w:t xml:space="preserve"> - 202</w:t>
      </w:r>
      <w:r w:rsidR="002B4D66" w:rsidRPr="005A0D07">
        <w:rPr>
          <w:sz w:val="28"/>
          <w:szCs w:val="28"/>
          <w:lang w:eastAsia="ar-SA"/>
        </w:rPr>
        <w:t>2</w:t>
      </w:r>
      <w:r w:rsidR="003A5E11" w:rsidRPr="005A0D07">
        <w:rPr>
          <w:sz w:val="28"/>
          <w:szCs w:val="28"/>
          <w:lang w:eastAsia="ar-SA"/>
        </w:rPr>
        <w:t xml:space="preserve"> и 1 квартал 202</w:t>
      </w:r>
      <w:r w:rsidR="002B4D66" w:rsidRPr="005A0D07">
        <w:rPr>
          <w:sz w:val="28"/>
          <w:szCs w:val="28"/>
          <w:lang w:eastAsia="ar-SA"/>
        </w:rPr>
        <w:t>3</w:t>
      </w:r>
      <w:r w:rsidR="003A5E11" w:rsidRPr="005A0D07">
        <w:rPr>
          <w:sz w:val="28"/>
          <w:szCs w:val="28"/>
          <w:lang w:eastAsia="ar-SA"/>
        </w:rPr>
        <w:t xml:space="preserve">, свидетельствует об </w:t>
      </w:r>
      <w:r w:rsidR="002B4D66" w:rsidRPr="005A0D07">
        <w:rPr>
          <w:sz w:val="28"/>
          <w:szCs w:val="28"/>
          <w:lang w:eastAsia="ar-SA"/>
        </w:rPr>
        <w:t>увеличении</w:t>
      </w:r>
      <w:r w:rsidR="003A5E11" w:rsidRPr="005A0D07">
        <w:rPr>
          <w:sz w:val="28"/>
          <w:szCs w:val="28"/>
          <w:lang w:eastAsia="ar-SA"/>
        </w:rPr>
        <w:t xml:space="preserve"> среднесписочной численности работников.</w:t>
      </w:r>
      <w:r w:rsidR="003A5E11" w:rsidRPr="005A0D07">
        <w:rPr>
          <w:sz w:val="28"/>
          <w:szCs w:val="28"/>
        </w:rPr>
        <w:t xml:space="preserve"> Основным источником доходов является заработная плата.  </w:t>
      </w:r>
    </w:p>
    <w:p w:rsidR="00ED4C71" w:rsidRPr="00ED4C71" w:rsidRDefault="003A5E11" w:rsidP="005A0D07">
      <w:pPr>
        <w:shd w:val="clear" w:color="auto" w:fill="FFFFFF"/>
        <w:spacing w:line="275" w:lineRule="atLeast"/>
        <w:jc w:val="both"/>
        <w:rPr>
          <w:color w:val="333333"/>
          <w:sz w:val="28"/>
          <w:szCs w:val="28"/>
        </w:rPr>
      </w:pPr>
      <w:r w:rsidRPr="005A0D07">
        <w:rPr>
          <w:sz w:val="28"/>
          <w:szCs w:val="28"/>
        </w:rPr>
        <w:t>На территории поселения сохраняется значительная дифференциация оплаты труда в различных отраслях экономики. Самой высокооплачиваемой категорией работников по отчету 202</w:t>
      </w:r>
      <w:r w:rsidR="002B4D66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г. являются работники, занятые в области </w:t>
      </w:r>
      <w:r w:rsidR="00FD7358" w:rsidRPr="005A0D07">
        <w:rPr>
          <w:sz w:val="28"/>
          <w:szCs w:val="28"/>
        </w:rPr>
        <w:t xml:space="preserve"> сельского хозяйства (среднемесячная начисленная заработная плата – 55758,80 руб.), </w:t>
      </w:r>
      <w:r w:rsidRPr="005A0D07">
        <w:rPr>
          <w:sz w:val="28"/>
          <w:szCs w:val="28"/>
        </w:rPr>
        <w:t xml:space="preserve">здравоохранения и социальных услуг (среднемесячная начисленная заработная плата – </w:t>
      </w:r>
      <w:r w:rsidR="003F70DE" w:rsidRPr="005A0D07">
        <w:rPr>
          <w:sz w:val="28"/>
          <w:szCs w:val="28"/>
        </w:rPr>
        <w:t xml:space="preserve">35594,47 </w:t>
      </w:r>
      <w:r w:rsidRPr="005A0D07">
        <w:rPr>
          <w:sz w:val="28"/>
          <w:szCs w:val="28"/>
        </w:rPr>
        <w:t>руб.) и в области культуры, спорта, организации досуга и развлечений (</w:t>
      </w:r>
      <w:r w:rsidR="003F70DE" w:rsidRPr="005A0D07">
        <w:rPr>
          <w:sz w:val="28"/>
          <w:szCs w:val="28"/>
        </w:rPr>
        <w:t>33056,50</w:t>
      </w:r>
      <w:r w:rsidRPr="005A0D07">
        <w:rPr>
          <w:sz w:val="28"/>
          <w:szCs w:val="28"/>
        </w:rPr>
        <w:t xml:space="preserve"> руб.). Рост заработной платы в отчетном году в  области здравоохранения связан в первую очередь с пандемией COVID-19. </w:t>
      </w:r>
      <w:proofErr w:type="gramStart"/>
      <w:r w:rsidRPr="005A0D07">
        <w:rPr>
          <w:sz w:val="28"/>
          <w:szCs w:val="28"/>
        </w:rPr>
        <w:t>Среднемесячная зарплата работников во всех организациях муниципальной формы собственности в 202</w:t>
      </w:r>
      <w:r w:rsidR="003F70DE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 году составила </w:t>
      </w:r>
      <w:r w:rsidR="003F70DE" w:rsidRPr="005A0D07">
        <w:rPr>
          <w:sz w:val="28"/>
          <w:szCs w:val="28"/>
        </w:rPr>
        <w:t>30545,80</w:t>
      </w:r>
      <w:r w:rsidR="00ED4C71" w:rsidRPr="005A0D07">
        <w:rPr>
          <w:sz w:val="28"/>
          <w:szCs w:val="28"/>
        </w:rPr>
        <w:t xml:space="preserve"> руб.</w:t>
      </w:r>
      <w:r w:rsidR="00ED4C71" w:rsidRPr="005A0D07">
        <w:rPr>
          <w:color w:val="333333"/>
          <w:sz w:val="28"/>
          <w:szCs w:val="28"/>
        </w:rPr>
        <w:t xml:space="preserve"> Увеличение </w:t>
      </w:r>
      <w:r w:rsidR="005A0D07" w:rsidRPr="005A0D07">
        <w:rPr>
          <w:color w:val="333333"/>
          <w:sz w:val="28"/>
          <w:szCs w:val="28"/>
        </w:rPr>
        <w:t xml:space="preserve">зарплат связано с </w:t>
      </w:r>
      <w:r w:rsidR="00ED4C71" w:rsidRPr="005A0D07">
        <w:rPr>
          <w:color w:val="333333"/>
          <w:sz w:val="28"/>
          <w:szCs w:val="28"/>
        </w:rPr>
        <w:t>Постановлением Правительства РФ от 28 мая 2022 № 973</w:t>
      </w:r>
      <w:r w:rsidR="005A0D07" w:rsidRPr="005A0D07">
        <w:rPr>
          <w:color w:val="333333"/>
          <w:sz w:val="28"/>
          <w:szCs w:val="28"/>
        </w:rPr>
        <w:t>, которым</w:t>
      </w:r>
      <w:r w:rsidR="00ED4C71" w:rsidRPr="005A0D07">
        <w:rPr>
          <w:color w:val="333333"/>
          <w:sz w:val="28"/>
          <w:szCs w:val="28"/>
        </w:rPr>
        <w:t xml:space="preserve"> установлено, что с 1 июня 2022 г. подлежит увеличению на 10 % минимальный размер оплаты труда (МРОТ), установленный в начале этого года (</w:t>
      </w:r>
      <w:r w:rsidR="00ED4C71" w:rsidRPr="005A0D07">
        <w:rPr>
          <w:bCs/>
          <w:color w:val="333333"/>
          <w:sz w:val="28"/>
          <w:szCs w:val="28"/>
        </w:rPr>
        <w:t>13 890 рублей</w:t>
      </w:r>
      <w:r w:rsidR="00ED4C71" w:rsidRPr="005A0D07">
        <w:rPr>
          <w:color w:val="333333"/>
          <w:sz w:val="28"/>
          <w:szCs w:val="28"/>
        </w:rPr>
        <w:t>).</w:t>
      </w:r>
      <w:proofErr w:type="gramEnd"/>
      <w:r w:rsidR="005A0D07" w:rsidRPr="005A0D07">
        <w:rPr>
          <w:color w:val="333333"/>
          <w:sz w:val="28"/>
          <w:szCs w:val="28"/>
        </w:rPr>
        <w:t xml:space="preserve"> </w:t>
      </w:r>
      <w:r w:rsidR="00ED4C71" w:rsidRPr="00ED4C71">
        <w:rPr>
          <w:color w:val="333333"/>
          <w:sz w:val="28"/>
          <w:szCs w:val="28"/>
        </w:rPr>
        <w:t>С 1 июня 2022 г. на всей территории России МРОТ составит 15 279 рублей.</w:t>
      </w:r>
    </w:p>
    <w:p w:rsidR="00A734B4" w:rsidRPr="005A0D07" w:rsidRDefault="003A5E11" w:rsidP="005A0D07">
      <w:pPr>
        <w:shd w:val="clear" w:color="auto" w:fill="FFFFFF"/>
        <w:spacing w:line="275" w:lineRule="atLeast"/>
        <w:ind w:firstLine="708"/>
        <w:jc w:val="both"/>
        <w:rPr>
          <w:sz w:val="28"/>
          <w:szCs w:val="28"/>
        </w:rPr>
      </w:pPr>
      <w:r w:rsidRPr="005A0D07">
        <w:rPr>
          <w:sz w:val="28"/>
          <w:szCs w:val="28"/>
        </w:rPr>
        <w:t>Средний уровень заработной платы в 202</w:t>
      </w:r>
      <w:r w:rsidR="00ED4C71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г., по официально учтённым предприятиям, </w:t>
      </w:r>
      <w:r w:rsidR="003F70DE" w:rsidRPr="005A0D07">
        <w:rPr>
          <w:sz w:val="28"/>
          <w:szCs w:val="28"/>
        </w:rPr>
        <w:t>38743,00</w:t>
      </w:r>
      <w:r w:rsidRPr="005A0D07">
        <w:rPr>
          <w:sz w:val="28"/>
          <w:szCs w:val="28"/>
        </w:rPr>
        <w:t xml:space="preserve"> рублей. По оценке 202</w:t>
      </w:r>
      <w:r w:rsidR="003F70DE" w:rsidRPr="005A0D07">
        <w:rPr>
          <w:sz w:val="28"/>
          <w:szCs w:val="28"/>
        </w:rPr>
        <w:t>3</w:t>
      </w:r>
      <w:r w:rsidRPr="005A0D07">
        <w:rPr>
          <w:sz w:val="28"/>
          <w:szCs w:val="28"/>
        </w:rPr>
        <w:t xml:space="preserve"> года и плановые периоды 202</w:t>
      </w:r>
      <w:r w:rsidR="003F70DE" w:rsidRPr="005A0D07">
        <w:rPr>
          <w:sz w:val="28"/>
          <w:szCs w:val="28"/>
        </w:rPr>
        <w:t>4</w:t>
      </w:r>
      <w:r w:rsidRPr="005A0D07">
        <w:rPr>
          <w:sz w:val="28"/>
          <w:szCs w:val="28"/>
        </w:rPr>
        <w:t>-202</w:t>
      </w:r>
      <w:r w:rsidR="003F70DE" w:rsidRPr="005A0D07">
        <w:rPr>
          <w:sz w:val="28"/>
          <w:szCs w:val="28"/>
        </w:rPr>
        <w:t>6</w:t>
      </w:r>
      <w:r w:rsidRPr="005A0D07">
        <w:rPr>
          <w:sz w:val="28"/>
          <w:szCs w:val="28"/>
        </w:rPr>
        <w:t>гг. прогноз по выплате заработной платы будет иметь следующие значения: оценка 202</w:t>
      </w:r>
      <w:r w:rsidR="003F70DE" w:rsidRPr="005A0D07">
        <w:rPr>
          <w:sz w:val="28"/>
          <w:szCs w:val="28"/>
        </w:rPr>
        <w:t>3</w:t>
      </w:r>
      <w:r w:rsidRPr="005A0D07">
        <w:rPr>
          <w:sz w:val="28"/>
          <w:szCs w:val="28"/>
        </w:rPr>
        <w:t xml:space="preserve">г. – </w:t>
      </w:r>
      <w:r w:rsidR="003F70DE" w:rsidRPr="005A0D07">
        <w:rPr>
          <w:sz w:val="28"/>
          <w:szCs w:val="28"/>
        </w:rPr>
        <w:t>39769</w:t>
      </w:r>
      <w:r w:rsidRPr="005A0D07">
        <w:rPr>
          <w:sz w:val="28"/>
          <w:szCs w:val="28"/>
        </w:rPr>
        <w:t>,00 тыс</w:t>
      </w:r>
      <w:proofErr w:type="gramStart"/>
      <w:r w:rsidRPr="005A0D07">
        <w:rPr>
          <w:sz w:val="28"/>
          <w:szCs w:val="28"/>
        </w:rPr>
        <w:t>.р</w:t>
      </w:r>
      <w:proofErr w:type="gramEnd"/>
      <w:r w:rsidRPr="005A0D07">
        <w:rPr>
          <w:sz w:val="28"/>
          <w:szCs w:val="28"/>
        </w:rPr>
        <w:t>уб.,  на 202</w:t>
      </w:r>
      <w:r w:rsidR="003F70DE" w:rsidRPr="005A0D07">
        <w:rPr>
          <w:sz w:val="28"/>
          <w:szCs w:val="28"/>
        </w:rPr>
        <w:t>4</w:t>
      </w:r>
      <w:r w:rsidRPr="005A0D07">
        <w:rPr>
          <w:sz w:val="28"/>
          <w:szCs w:val="28"/>
        </w:rPr>
        <w:t xml:space="preserve"> году – </w:t>
      </w:r>
      <w:r w:rsidR="003F70DE" w:rsidRPr="005A0D07">
        <w:rPr>
          <w:sz w:val="28"/>
          <w:szCs w:val="28"/>
        </w:rPr>
        <w:t>41019,10</w:t>
      </w:r>
      <w:r w:rsidRPr="005A0D07">
        <w:rPr>
          <w:sz w:val="28"/>
          <w:szCs w:val="28"/>
        </w:rPr>
        <w:t xml:space="preserve"> тыс.руб. (увеличение на </w:t>
      </w:r>
      <w:r w:rsidR="003F70DE" w:rsidRPr="005A0D07">
        <w:rPr>
          <w:sz w:val="28"/>
          <w:szCs w:val="28"/>
        </w:rPr>
        <w:t>3,1</w:t>
      </w:r>
      <w:r w:rsidRPr="005A0D07">
        <w:rPr>
          <w:sz w:val="28"/>
          <w:szCs w:val="28"/>
        </w:rPr>
        <w:t>%)  и на 202</w:t>
      </w:r>
      <w:r w:rsidR="003F70DE" w:rsidRPr="005A0D07">
        <w:rPr>
          <w:sz w:val="28"/>
          <w:szCs w:val="28"/>
        </w:rPr>
        <w:t>5</w:t>
      </w:r>
      <w:r w:rsidRPr="005A0D07">
        <w:rPr>
          <w:sz w:val="28"/>
          <w:szCs w:val="28"/>
        </w:rPr>
        <w:t>-202</w:t>
      </w:r>
      <w:r w:rsidR="003F70DE" w:rsidRPr="005A0D07">
        <w:rPr>
          <w:sz w:val="28"/>
          <w:szCs w:val="28"/>
        </w:rPr>
        <w:t>6</w:t>
      </w:r>
      <w:r w:rsidRPr="005A0D07">
        <w:rPr>
          <w:sz w:val="28"/>
          <w:szCs w:val="28"/>
        </w:rPr>
        <w:t xml:space="preserve"> </w:t>
      </w:r>
      <w:proofErr w:type="spellStart"/>
      <w:r w:rsidRPr="005A0D07">
        <w:rPr>
          <w:sz w:val="28"/>
          <w:szCs w:val="28"/>
        </w:rPr>
        <w:t>гг</w:t>
      </w:r>
      <w:proofErr w:type="spellEnd"/>
      <w:r w:rsidRPr="005A0D07">
        <w:rPr>
          <w:sz w:val="28"/>
          <w:szCs w:val="28"/>
        </w:rPr>
        <w:t xml:space="preserve"> – </w:t>
      </w:r>
      <w:r w:rsidR="00ED4C71" w:rsidRPr="005A0D07">
        <w:rPr>
          <w:sz w:val="28"/>
          <w:szCs w:val="28"/>
        </w:rPr>
        <w:t>42829,7</w:t>
      </w:r>
      <w:r w:rsidRPr="005A0D07">
        <w:rPr>
          <w:sz w:val="28"/>
          <w:szCs w:val="28"/>
        </w:rPr>
        <w:t xml:space="preserve">0 </w:t>
      </w:r>
      <w:proofErr w:type="spellStart"/>
      <w:r w:rsidRPr="005A0D07">
        <w:rPr>
          <w:sz w:val="28"/>
          <w:szCs w:val="28"/>
        </w:rPr>
        <w:t>тыс.руб</w:t>
      </w:r>
      <w:proofErr w:type="spellEnd"/>
      <w:r w:rsidRPr="005A0D07">
        <w:rPr>
          <w:sz w:val="28"/>
          <w:szCs w:val="28"/>
        </w:rPr>
        <w:t xml:space="preserve">. и </w:t>
      </w:r>
      <w:r w:rsidR="00ED4C71" w:rsidRPr="005A0D07">
        <w:rPr>
          <w:sz w:val="28"/>
          <w:szCs w:val="28"/>
        </w:rPr>
        <w:t>46059,20</w:t>
      </w:r>
      <w:r w:rsidRPr="005A0D07">
        <w:rPr>
          <w:sz w:val="28"/>
          <w:szCs w:val="28"/>
        </w:rPr>
        <w:t xml:space="preserve"> тыс.руб. (увеличение на </w:t>
      </w:r>
      <w:r w:rsidR="00ED4C71" w:rsidRPr="005A0D07">
        <w:rPr>
          <w:sz w:val="28"/>
          <w:szCs w:val="28"/>
        </w:rPr>
        <w:t>4,4</w:t>
      </w:r>
      <w:r w:rsidRPr="005A0D07">
        <w:rPr>
          <w:sz w:val="28"/>
          <w:szCs w:val="28"/>
        </w:rPr>
        <w:t xml:space="preserve">% и </w:t>
      </w:r>
      <w:r w:rsidR="00ED4C71" w:rsidRPr="005A0D07">
        <w:rPr>
          <w:sz w:val="28"/>
          <w:szCs w:val="28"/>
        </w:rPr>
        <w:t>7,5</w:t>
      </w:r>
      <w:r w:rsidRPr="005A0D07">
        <w:rPr>
          <w:sz w:val="28"/>
          <w:szCs w:val="28"/>
        </w:rPr>
        <w:t xml:space="preserve">%)  соответственно. </w:t>
      </w:r>
      <w:proofErr w:type="gramStart"/>
      <w:r w:rsidRPr="005A0D07">
        <w:rPr>
          <w:sz w:val="28"/>
          <w:szCs w:val="28"/>
        </w:rPr>
        <w:t xml:space="preserve">Данный прогноз обусловлен </w:t>
      </w:r>
      <w:r w:rsidR="00ED4C71" w:rsidRPr="005A0D07">
        <w:rPr>
          <w:sz w:val="28"/>
          <w:szCs w:val="28"/>
        </w:rPr>
        <w:t xml:space="preserve">в первую очередь с увеличением </w:t>
      </w:r>
      <w:r w:rsidR="00ED4C71" w:rsidRPr="005A0D07">
        <w:rPr>
          <w:color w:val="333333"/>
          <w:sz w:val="28"/>
          <w:szCs w:val="28"/>
        </w:rPr>
        <w:t xml:space="preserve">МРОТ с 1 января 2023 года - </w:t>
      </w:r>
      <w:r w:rsidR="005A0D07" w:rsidRPr="005A0D07">
        <w:rPr>
          <w:color w:val="333333"/>
          <w:sz w:val="28"/>
          <w:szCs w:val="28"/>
        </w:rPr>
        <w:t>16 242 рубля в месяц</w:t>
      </w:r>
      <w:r w:rsidR="00ED4C71" w:rsidRPr="005A0D07">
        <w:rPr>
          <w:color w:val="333333"/>
          <w:sz w:val="28"/>
          <w:szCs w:val="28"/>
        </w:rPr>
        <w:t xml:space="preserve"> (</w:t>
      </w:r>
      <w:r w:rsidR="00ED4C71" w:rsidRPr="005A0D07">
        <w:rPr>
          <w:bCs/>
          <w:color w:val="333333"/>
          <w:sz w:val="28"/>
          <w:szCs w:val="28"/>
        </w:rPr>
        <w:t>Федеральный закон от 19.12.2022 N 522-ФЗ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 w:rsidR="005A0D07" w:rsidRPr="005A0D07">
        <w:rPr>
          <w:color w:val="333333"/>
          <w:sz w:val="28"/>
          <w:szCs w:val="28"/>
        </w:rPr>
        <w:t>),</w:t>
      </w:r>
      <w:r w:rsidR="00ED4C71" w:rsidRPr="005A0D07">
        <w:rPr>
          <w:sz w:val="28"/>
          <w:szCs w:val="28"/>
        </w:rPr>
        <w:t xml:space="preserve"> </w:t>
      </w:r>
      <w:r w:rsidRPr="005A0D07">
        <w:rPr>
          <w:sz w:val="28"/>
          <w:szCs w:val="28"/>
        </w:rPr>
        <w:t>увеличением  должностных окладов работников</w:t>
      </w:r>
      <w:r w:rsidR="005A0D07" w:rsidRPr="005A0D07">
        <w:rPr>
          <w:sz w:val="28"/>
          <w:szCs w:val="28"/>
        </w:rPr>
        <w:t xml:space="preserve"> муниципальной форм собственности с 1 октября 2023 года на 5,5%, а</w:t>
      </w:r>
      <w:proofErr w:type="gramEnd"/>
      <w:r w:rsidR="005A0D07" w:rsidRPr="005A0D07">
        <w:rPr>
          <w:sz w:val="28"/>
          <w:szCs w:val="28"/>
        </w:rPr>
        <w:t xml:space="preserve"> также</w:t>
      </w:r>
      <w:r w:rsidRPr="005A0D07">
        <w:rPr>
          <w:sz w:val="28"/>
          <w:szCs w:val="28"/>
        </w:rPr>
        <w:t xml:space="preserve"> отдельных категорий бюджетных организаций, согласно утверждённым «дорожным картам», изменений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 повышением заработной платы работников сельского хозяйства, торговли и финансовой деятельности. Прогнозируя три года можно предположить, что уровень среднемесячной заработной платы  с учётом государственной  политики в области заработной платы, будет иметь положительную динамику. 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051F67" w:rsidRPr="003A5E11" w:rsidRDefault="003A5E11" w:rsidP="00051F67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>На территории Елизаветовского сельского поселения бюджетообразующим предприятием является ЗАО «имени Дзержинского».  Численность работающих на предприятии на отчетный 202</w:t>
      </w:r>
      <w:r w:rsidR="005A0D07">
        <w:rPr>
          <w:sz w:val="28"/>
          <w:szCs w:val="28"/>
        </w:rPr>
        <w:t>2</w:t>
      </w:r>
      <w:r w:rsidRPr="003A5E11">
        <w:rPr>
          <w:sz w:val="28"/>
          <w:szCs w:val="28"/>
        </w:rPr>
        <w:t xml:space="preserve"> год составляет </w:t>
      </w:r>
      <w:r w:rsidR="00223C2A">
        <w:rPr>
          <w:sz w:val="28"/>
          <w:szCs w:val="28"/>
        </w:rPr>
        <w:t>88</w:t>
      </w:r>
      <w:r w:rsidRPr="003A5E11">
        <w:rPr>
          <w:sz w:val="28"/>
          <w:szCs w:val="28"/>
        </w:rPr>
        <w:t xml:space="preserve"> человек. По оценке 202</w:t>
      </w:r>
      <w:r w:rsidR="00223C2A">
        <w:rPr>
          <w:sz w:val="28"/>
          <w:szCs w:val="28"/>
        </w:rPr>
        <w:t>3</w:t>
      </w:r>
      <w:r w:rsidRPr="003A5E11">
        <w:rPr>
          <w:sz w:val="28"/>
          <w:szCs w:val="28"/>
        </w:rPr>
        <w:t xml:space="preserve"> года численность </w:t>
      </w:r>
      <w:proofErr w:type="gramStart"/>
      <w:r w:rsidRPr="003A5E11">
        <w:rPr>
          <w:sz w:val="28"/>
          <w:szCs w:val="28"/>
        </w:rPr>
        <w:t>работающих</w:t>
      </w:r>
      <w:proofErr w:type="gramEnd"/>
      <w:r w:rsidRPr="003A5E11">
        <w:rPr>
          <w:sz w:val="28"/>
          <w:szCs w:val="28"/>
        </w:rPr>
        <w:t xml:space="preserve"> останется неизменной.  Среднемесячная заработная плата работников предприятия ЗАО «имени Дзержинского» в отчётном 202</w:t>
      </w:r>
      <w:r w:rsidR="00223C2A">
        <w:rPr>
          <w:sz w:val="28"/>
          <w:szCs w:val="28"/>
        </w:rPr>
        <w:t>2</w:t>
      </w:r>
      <w:r w:rsidRPr="003A5E11">
        <w:rPr>
          <w:sz w:val="28"/>
          <w:szCs w:val="28"/>
        </w:rPr>
        <w:t xml:space="preserve"> году составила </w:t>
      </w:r>
      <w:r w:rsidR="00223C2A">
        <w:rPr>
          <w:sz w:val="28"/>
          <w:szCs w:val="28"/>
        </w:rPr>
        <w:lastRenderedPageBreak/>
        <w:t>52637</w:t>
      </w:r>
      <w:r w:rsidRPr="003A5E11">
        <w:rPr>
          <w:sz w:val="28"/>
          <w:szCs w:val="28"/>
        </w:rPr>
        <w:t>,00 руб., к 202</w:t>
      </w:r>
      <w:r w:rsidR="00223C2A">
        <w:rPr>
          <w:sz w:val="28"/>
          <w:szCs w:val="28"/>
        </w:rPr>
        <w:t>6</w:t>
      </w:r>
      <w:r w:rsidRPr="003A5E11">
        <w:rPr>
          <w:sz w:val="28"/>
          <w:szCs w:val="28"/>
        </w:rPr>
        <w:t xml:space="preserve"> году предприятие планирует повысить уровень заработной платы до среднемесячного значения  </w:t>
      </w:r>
      <w:r w:rsidR="00223C2A">
        <w:rPr>
          <w:sz w:val="28"/>
          <w:szCs w:val="28"/>
        </w:rPr>
        <w:t>74300</w:t>
      </w:r>
      <w:r w:rsidRPr="003A5E11">
        <w:rPr>
          <w:sz w:val="28"/>
          <w:szCs w:val="28"/>
        </w:rPr>
        <w:t>,00 руб</w:t>
      </w:r>
      <w:r w:rsidR="00051F67" w:rsidRPr="003A5E11">
        <w:rPr>
          <w:sz w:val="28"/>
          <w:szCs w:val="28"/>
        </w:rPr>
        <w:t>.</w:t>
      </w:r>
    </w:p>
    <w:p w:rsidR="00051F67" w:rsidRPr="003A5E11" w:rsidRDefault="003A5E11" w:rsidP="005A0D07">
      <w:pPr>
        <w:pStyle w:val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E11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>с учетом среднего уровня заработной платы и численности работников фонд заработной платы  в текущем 202</w:t>
      </w:r>
      <w:r w:rsidR="00223C2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3A5E1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23C2A">
        <w:rPr>
          <w:rFonts w:ascii="Times New Roman" w:hAnsi="Times New Roman" w:cs="Times New Roman"/>
          <w:sz w:val="28"/>
          <w:szCs w:val="28"/>
        </w:rPr>
        <w:t>95445,6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 руб. В дальнейшем, прогнозируется увеличение  фонда зарплаты по поселению и в прогнозируемых 202</w:t>
      </w:r>
      <w:r w:rsidR="00223C2A">
        <w:rPr>
          <w:rFonts w:ascii="Times New Roman" w:hAnsi="Times New Roman" w:cs="Times New Roman"/>
          <w:sz w:val="28"/>
          <w:szCs w:val="28"/>
        </w:rPr>
        <w:t>4</w:t>
      </w:r>
      <w:r w:rsidRPr="003A5E11">
        <w:rPr>
          <w:rFonts w:ascii="Times New Roman" w:hAnsi="Times New Roman" w:cs="Times New Roman"/>
          <w:sz w:val="28"/>
          <w:szCs w:val="28"/>
        </w:rPr>
        <w:t>, 202</w:t>
      </w:r>
      <w:r w:rsidR="00223C2A">
        <w:rPr>
          <w:rFonts w:ascii="Times New Roman" w:hAnsi="Times New Roman" w:cs="Times New Roman"/>
          <w:sz w:val="28"/>
          <w:szCs w:val="28"/>
        </w:rPr>
        <w:t>5</w:t>
      </w:r>
      <w:r w:rsidRPr="003A5E11">
        <w:rPr>
          <w:rFonts w:ascii="Times New Roman" w:hAnsi="Times New Roman" w:cs="Times New Roman"/>
          <w:sz w:val="28"/>
          <w:szCs w:val="28"/>
        </w:rPr>
        <w:t xml:space="preserve"> и 202</w:t>
      </w:r>
      <w:r w:rsidR="00223C2A">
        <w:rPr>
          <w:rFonts w:ascii="Times New Roman" w:hAnsi="Times New Roman" w:cs="Times New Roman"/>
          <w:sz w:val="28"/>
          <w:szCs w:val="28"/>
        </w:rPr>
        <w:t>6</w:t>
      </w:r>
      <w:r w:rsidRPr="003A5E11">
        <w:rPr>
          <w:rFonts w:ascii="Times New Roman" w:hAnsi="Times New Roman" w:cs="Times New Roman"/>
          <w:sz w:val="28"/>
          <w:szCs w:val="28"/>
        </w:rPr>
        <w:t xml:space="preserve">гг он составит </w:t>
      </w:r>
      <w:r w:rsidR="00223C2A">
        <w:rPr>
          <w:rFonts w:ascii="Times New Roman" w:hAnsi="Times New Roman" w:cs="Times New Roman"/>
          <w:sz w:val="28"/>
          <w:szCs w:val="28"/>
        </w:rPr>
        <w:t>98445,8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A5E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5E11">
        <w:rPr>
          <w:rFonts w:ascii="Times New Roman" w:hAnsi="Times New Roman" w:cs="Times New Roman"/>
          <w:sz w:val="28"/>
          <w:szCs w:val="28"/>
        </w:rPr>
        <w:t xml:space="preserve">уб., </w:t>
      </w:r>
      <w:r w:rsidR="00223C2A">
        <w:rPr>
          <w:rFonts w:ascii="Times New Roman" w:hAnsi="Times New Roman" w:cs="Times New Roman"/>
          <w:sz w:val="28"/>
          <w:szCs w:val="28"/>
        </w:rPr>
        <w:t>102791,3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тыс.руб. и </w:t>
      </w:r>
      <w:r w:rsidR="00223C2A">
        <w:rPr>
          <w:rFonts w:ascii="Times New Roman" w:hAnsi="Times New Roman" w:cs="Times New Roman"/>
          <w:sz w:val="28"/>
          <w:szCs w:val="28"/>
        </w:rPr>
        <w:t>110542,1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тыс.руб. соответственно.</w:t>
      </w:r>
    </w:p>
    <w:p w:rsidR="003A5E11" w:rsidRDefault="003A5E11" w:rsidP="000A7AF4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34B4" w:rsidRPr="00FA6238" w:rsidRDefault="003C27E5" w:rsidP="000A7AF4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A734B4" w:rsidRPr="00FA6238" w:rsidRDefault="00A734B4" w:rsidP="000A7AF4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>Прогноз развития сельского хозяйства Елизаветовского поселения на 202</w:t>
      </w:r>
      <w:r w:rsidR="00223C2A">
        <w:rPr>
          <w:sz w:val="28"/>
          <w:szCs w:val="28"/>
        </w:rPr>
        <w:t>4</w:t>
      </w:r>
      <w:r w:rsidRPr="003A5E11">
        <w:rPr>
          <w:sz w:val="28"/>
          <w:szCs w:val="28"/>
        </w:rPr>
        <w:t>–202</w:t>
      </w:r>
      <w:r w:rsidR="00223C2A">
        <w:rPr>
          <w:sz w:val="28"/>
          <w:szCs w:val="28"/>
        </w:rPr>
        <w:t>6</w:t>
      </w:r>
      <w:r w:rsidRPr="003A5E11">
        <w:rPr>
          <w:sz w:val="28"/>
          <w:szCs w:val="28"/>
        </w:rPr>
        <w:t xml:space="preserve"> гг. разработан на основе анализа предыдущего  периода, оценки ожидаемых результатов в текущем году, с учётом влияния  природно-климатических  факторов в предстоящем периоде.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Сельское хозяйство в муниципальном образовании традиционно развито и представлено крупным предприятием ЗАО «имени Дзержинского», доминирующим и бюджетообразующим предприятием в сфере сельского хозяйства, представителями малого бизнеса (ООО «Лиман», ООО «имени Дзержинского», </w:t>
      </w:r>
      <w:proofErr w:type="gramStart"/>
      <w:r w:rsidRPr="00F72758">
        <w:rPr>
          <w:sz w:val="28"/>
          <w:szCs w:val="28"/>
        </w:rPr>
        <w:t>К(</w:t>
      </w:r>
      <w:proofErr w:type="gramEnd"/>
      <w:r w:rsidRPr="00F72758">
        <w:rPr>
          <w:sz w:val="28"/>
          <w:szCs w:val="28"/>
        </w:rPr>
        <w:t xml:space="preserve">Ф)Х и ИП) и личными подсобными хозяйствами. 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Сельское хозяйство имеет в основном растениеводческую специализацию. В поселении выращивают в первую очередь зерновые и технические культуры. Личные подсобные хозяйства выращивают продукцию животноводства, а также овощи, фрукты, плоды и ягоды, в основном для личного употребления и реализации излишков на ярмарках выходного дня. В частном секторе и </w:t>
      </w:r>
      <w:proofErr w:type="gramStart"/>
      <w:r w:rsidRPr="00F72758">
        <w:rPr>
          <w:sz w:val="28"/>
          <w:szCs w:val="28"/>
        </w:rPr>
        <w:t>К(</w:t>
      </w:r>
      <w:proofErr w:type="gramEnd"/>
      <w:r w:rsidRPr="00F72758">
        <w:rPr>
          <w:sz w:val="28"/>
          <w:szCs w:val="28"/>
        </w:rPr>
        <w:t>Ф)Х идет увеличение поголовья животных и птиц, чему способствуют целевые программы по  развитию семейных животноводческих ферм и поддержке начинающих фермеров.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Птицеводством и овцеводством также занимаются только в личных подсобных хозяйствах. </w:t>
      </w:r>
    </w:p>
    <w:p w:rsidR="003A5E11" w:rsidRPr="00F72758" w:rsidRDefault="00F72758" w:rsidP="00F7275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58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</w:t>
      </w:r>
      <w:r w:rsidRPr="00F72758">
        <w:rPr>
          <w:rFonts w:ascii="Times New Roman" w:hAnsi="Times New Roman" w:cs="Times New Roman"/>
          <w:sz w:val="28"/>
          <w:szCs w:val="28"/>
        </w:rPr>
        <w:t xml:space="preserve">повышения урожайности путем применения элитных семян и посадочного материала, обновления парка сельскохозяйственной техники, </w:t>
      </w:r>
      <w:r w:rsidRPr="00F7275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интенсивных ресурсосберегающих </w:t>
      </w:r>
      <w:proofErr w:type="gramStart"/>
      <w:r w:rsidRPr="00F72758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F727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758">
        <w:rPr>
          <w:rFonts w:ascii="Times New Roman" w:hAnsi="Times New Roman" w:cs="Times New Roman"/>
          <w:sz w:val="28"/>
          <w:szCs w:val="28"/>
        </w:rPr>
        <w:t>налаженным сбытом, внешней и ценовой политикой в стране, импортозамещения сельскохозяйственной продукцией отечественного производства</w:t>
      </w:r>
    </w:p>
    <w:p w:rsidR="00A734B4" w:rsidRPr="00FA6238" w:rsidRDefault="003C27E5" w:rsidP="000A7AF4">
      <w:pPr>
        <w:pStyle w:val="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Потребительский рынок</w:t>
      </w:r>
    </w:p>
    <w:p w:rsidR="006D1ACF" w:rsidRPr="00FA6238" w:rsidRDefault="006D1ACF" w:rsidP="006D1ACF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  <w:lang w:eastAsia="ru-RU"/>
        </w:rPr>
        <w:t>К основным тенденциям развития потребительского рынка 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</w:p>
    <w:p w:rsidR="006D1ACF" w:rsidRPr="00FA6238" w:rsidRDefault="006D1ACF" w:rsidP="006D1ACF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lastRenderedPageBreak/>
        <w:t>В 20</w:t>
      </w:r>
      <w:r w:rsidR="00E419D1" w:rsidRPr="00FA6238">
        <w:rPr>
          <w:rFonts w:ascii="Times New Roman" w:hAnsi="Times New Roman"/>
          <w:sz w:val="28"/>
          <w:szCs w:val="28"/>
        </w:rPr>
        <w:t>2</w:t>
      </w:r>
      <w:r w:rsidR="00223C2A">
        <w:rPr>
          <w:rFonts w:ascii="Times New Roman" w:hAnsi="Times New Roman"/>
          <w:sz w:val="28"/>
          <w:szCs w:val="28"/>
        </w:rPr>
        <w:t>4</w:t>
      </w:r>
      <w:r w:rsidRPr="00FA6238">
        <w:rPr>
          <w:rFonts w:ascii="Times New Roman" w:hAnsi="Times New Roman"/>
          <w:sz w:val="28"/>
          <w:szCs w:val="28"/>
        </w:rPr>
        <w:t>-202</w:t>
      </w:r>
      <w:r w:rsidR="00223C2A">
        <w:rPr>
          <w:rFonts w:ascii="Times New Roman" w:hAnsi="Times New Roman"/>
          <w:sz w:val="28"/>
          <w:szCs w:val="28"/>
        </w:rPr>
        <w:t>6</w:t>
      </w:r>
      <w:r w:rsidRPr="00FA6238">
        <w:rPr>
          <w:rFonts w:ascii="Times New Roman" w:hAnsi="Times New Roman"/>
          <w:sz w:val="28"/>
          <w:szCs w:val="28"/>
        </w:rPr>
        <w:t xml:space="preserve"> годах сохранится тенденция роста оборота розничной торговли. </w:t>
      </w:r>
      <w:r w:rsidRPr="00FA6238">
        <w:rPr>
          <w:rFonts w:ascii="Times New Roman" w:hAnsi="Times New Roman"/>
          <w:sz w:val="28"/>
          <w:szCs w:val="28"/>
          <w:lang w:eastAsia="ru-RU"/>
        </w:rPr>
        <w:t>Основное увеличение розничного товарооборота произойдет  за счет   увеличения торговых площадей, расширения действующих объектов торговли в поселении.  </w:t>
      </w:r>
    </w:p>
    <w:p w:rsidR="00A734B4" w:rsidRPr="00FA6238" w:rsidRDefault="006D1ACF" w:rsidP="006D1ACF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ab/>
      </w:r>
    </w:p>
    <w:p w:rsidR="00A734B4" w:rsidRPr="00FA6238" w:rsidRDefault="003C27E5" w:rsidP="000A7AF4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A6238">
        <w:rPr>
          <w:rFonts w:ascii="Times New Roman" w:hAnsi="Times New Roman"/>
          <w:b/>
          <w:sz w:val="28"/>
          <w:szCs w:val="28"/>
        </w:rPr>
        <w:t>Предпринимательская</w:t>
      </w:r>
      <w:r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b/>
          <w:sz w:val="28"/>
          <w:szCs w:val="28"/>
        </w:rPr>
        <w:t>деятельность</w:t>
      </w:r>
    </w:p>
    <w:p w:rsidR="00A734B4" w:rsidRPr="00FA6238" w:rsidRDefault="00A734B4" w:rsidP="000A7AF4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p w:rsidR="00026BC4" w:rsidRPr="00F72758" w:rsidRDefault="00026BC4" w:rsidP="00026BC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>Предпринимательская деятельность, в основном, представлена предприятиями оптовой и розничной торговли, являющимися сегодня наиболее динамично развивающейся сферой экономики. Население Елизаветовского сельского поселения полностью обеспечено продовольственными и частично промышленными товарами. На т</w:t>
      </w:r>
      <w:r w:rsidR="00E419D1" w:rsidRPr="00F72758">
        <w:rPr>
          <w:rFonts w:ascii="Times New Roman" w:hAnsi="Times New Roman"/>
          <w:sz w:val="28"/>
          <w:szCs w:val="28"/>
        </w:rPr>
        <w:t>ерритории поселения действуют 1</w:t>
      </w:r>
      <w:r w:rsidR="00E41B18" w:rsidRPr="00F72758">
        <w:rPr>
          <w:rFonts w:ascii="Times New Roman" w:hAnsi="Times New Roman"/>
          <w:sz w:val="28"/>
          <w:szCs w:val="28"/>
        </w:rPr>
        <w:t>0</w:t>
      </w:r>
      <w:r w:rsidRPr="00F72758">
        <w:rPr>
          <w:rFonts w:ascii="Times New Roman" w:hAnsi="Times New Roman"/>
          <w:sz w:val="28"/>
          <w:szCs w:val="28"/>
        </w:rPr>
        <w:t xml:space="preserve"> объектов оптово-розничной торговли и  аптека. </w:t>
      </w:r>
    </w:p>
    <w:p w:rsidR="00026BC4" w:rsidRPr="00F72758" w:rsidRDefault="00026BC4" w:rsidP="00026BC4">
      <w:pPr>
        <w:pStyle w:val="NoSpacing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2758">
        <w:rPr>
          <w:rFonts w:ascii="Times New Roman" w:hAnsi="Times New Roman"/>
          <w:sz w:val="28"/>
          <w:szCs w:val="28"/>
        </w:rPr>
        <w:t xml:space="preserve">       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В  Елиза</w:t>
      </w:r>
      <w:r w:rsidR="00E419D1" w:rsidRPr="00F72758">
        <w:rPr>
          <w:rFonts w:ascii="Times New Roman" w:hAnsi="Times New Roman"/>
          <w:sz w:val="28"/>
          <w:szCs w:val="28"/>
          <w:lang w:eastAsia="ar-SA"/>
        </w:rPr>
        <w:t xml:space="preserve">ветовском сельском поселении  </w:t>
      </w:r>
      <w:r w:rsidR="00330D78" w:rsidRPr="00F72758">
        <w:rPr>
          <w:rFonts w:ascii="Times New Roman" w:hAnsi="Times New Roman"/>
          <w:sz w:val="28"/>
          <w:szCs w:val="28"/>
          <w:lang w:eastAsia="ar-SA"/>
        </w:rPr>
        <w:t>8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предприятий розничной торговли, в состав которых входят в основном индивидуальные  предприниматели, многие торговые точки из киосков преобразовываются в магазины и приобретают  более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эстетический вид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 xml:space="preserve"> по сравнению с предыдущими годами. </w:t>
      </w:r>
    </w:p>
    <w:p w:rsidR="00026BC4" w:rsidRPr="00F72758" w:rsidRDefault="00026BC4" w:rsidP="00026BC4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2758">
        <w:rPr>
          <w:rFonts w:ascii="Times New Roman" w:hAnsi="Times New Roman"/>
          <w:sz w:val="28"/>
          <w:szCs w:val="28"/>
          <w:lang w:eastAsia="ar-SA"/>
        </w:rPr>
        <w:t xml:space="preserve">Каждую неделю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 xml:space="preserve"> с.</w:t>
      </w:r>
      <w:r w:rsidR="001677AD" w:rsidRPr="00F7275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Елизаветовка  проводится рознично-торговая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ярмарка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>, где жители поселения  могут приобрести продовольственные, промышленные и сельскохозяйственные товары</w:t>
      </w:r>
      <w:r w:rsidR="00330D78" w:rsidRPr="00F72758">
        <w:rPr>
          <w:rFonts w:ascii="Times New Roman" w:hAnsi="Times New Roman"/>
          <w:sz w:val="28"/>
          <w:szCs w:val="28"/>
          <w:lang w:eastAsia="ar-SA"/>
        </w:rPr>
        <w:t>,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не выезжая из поселения.</w:t>
      </w:r>
    </w:p>
    <w:p w:rsidR="00026BC4" w:rsidRPr="00F72758" w:rsidRDefault="00026BC4" w:rsidP="00026BC4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 xml:space="preserve">Положительная тенденция прослеживается и в изменении уровня средней заработной платы, выплачиваемой работникам малых предприятий. </w:t>
      </w:r>
    </w:p>
    <w:p w:rsidR="00026BC4" w:rsidRPr="00223C2A" w:rsidRDefault="00026BC4" w:rsidP="00026BC4">
      <w:pPr>
        <w:pStyle w:val="NoSpacing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758">
        <w:rPr>
          <w:rFonts w:ascii="Times New Roman" w:hAnsi="Times New Roman"/>
          <w:sz w:val="28"/>
          <w:szCs w:val="28"/>
        </w:rPr>
        <w:t xml:space="preserve">       </w:t>
      </w:r>
      <w:r w:rsidRPr="00F72758">
        <w:rPr>
          <w:rFonts w:ascii="Times New Roman" w:hAnsi="Times New Roman"/>
          <w:sz w:val="28"/>
          <w:szCs w:val="28"/>
        </w:rPr>
        <w:tab/>
        <w:t xml:space="preserve">Развитие предпринимательства и </w:t>
      </w:r>
      <w:r w:rsidR="001677AD" w:rsidRPr="00F72758">
        <w:rPr>
          <w:rFonts w:ascii="Times New Roman" w:hAnsi="Times New Roman"/>
          <w:sz w:val="28"/>
          <w:szCs w:val="28"/>
        </w:rPr>
        <w:t>само занятости</w:t>
      </w:r>
      <w:r w:rsidRPr="00F72758">
        <w:rPr>
          <w:rFonts w:ascii="Times New Roman" w:hAnsi="Times New Roman"/>
          <w:sz w:val="28"/>
          <w:szCs w:val="28"/>
        </w:rPr>
        <w:t xml:space="preserve"> безработных является одним из главных направлений обеспечения занятости и создания новых рабочих мест.</w:t>
      </w:r>
    </w:p>
    <w:p w:rsidR="00A734B4" w:rsidRPr="00223C2A" w:rsidRDefault="00A734B4" w:rsidP="000A7AF4">
      <w:pPr>
        <w:pStyle w:val="NoSpacing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34B4" w:rsidRPr="00F72758" w:rsidRDefault="003C27E5" w:rsidP="000A7AF4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72758">
        <w:rPr>
          <w:rFonts w:ascii="Times New Roman" w:hAnsi="Times New Roman"/>
          <w:b/>
          <w:sz w:val="28"/>
          <w:szCs w:val="28"/>
        </w:rPr>
        <w:t>Финансовый</w:t>
      </w:r>
      <w:r w:rsidRPr="00F72758">
        <w:rPr>
          <w:rFonts w:ascii="Times New Roman" w:hAnsi="Times New Roman"/>
          <w:sz w:val="28"/>
          <w:szCs w:val="28"/>
        </w:rPr>
        <w:t xml:space="preserve"> </w:t>
      </w:r>
      <w:r w:rsidRPr="00F72758">
        <w:rPr>
          <w:rFonts w:ascii="Times New Roman" w:hAnsi="Times New Roman"/>
          <w:b/>
          <w:sz w:val="28"/>
          <w:szCs w:val="28"/>
        </w:rPr>
        <w:t>результат</w:t>
      </w:r>
    </w:p>
    <w:p w:rsidR="00A734B4" w:rsidRPr="00223C2A" w:rsidRDefault="00A734B4" w:rsidP="000A7AF4">
      <w:pPr>
        <w:pStyle w:val="NoSpacing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72758" w:rsidRDefault="00F72758" w:rsidP="00F72758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t>Развитие предпринимательства и самозанятости безработных является одним из главных направлений обеспечения занятости и создания новых рабочих мест.</w:t>
      </w:r>
      <w:r>
        <w:rPr>
          <w:szCs w:val="28"/>
        </w:rPr>
        <w:t xml:space="preserve"> </w:t>
      </w:r>
      <w:r w:rsidRPr="00B50E42">
        <w:rPr>
          <w:szCs w:val="28"/>
        </w:rPr>
        <w:t xml:space="preserve">На протяжении исследуемого периода предприятия (ЗАО им. Дзержинского, ООО, КФХ и ИП)  находящиеся на территории Елизаветовского сельского поселения показывают стабильно положительный финансовый результат и прибыль. Повышение, ценовая политика соответствующая затратам, </w:t>
      </w:r>
      <w:r w:rsidRPr="00B50E42">
        <w:rPr>
          <w:szCs w:val="28"/>
          <w:lang w:eastAsia="ru-RU"/>
        </w:rPr>
        <w:t>применением высокоурожайных сортов и гибридов сельскохозяйственных культур, использованием интенсивных ресурсосберегающих технологий</w:t>
      </w:r>
      <w:r w:rsidRPr="00B50E42">
        <w:rPr>
          <w:szCs w:val="28"/>
        </w:rPr>
        <w:t xml:space="preserve"> увеличили прибыль предприятий.  </w:t>
      </w:r>
    </w:p>
    <w:p w:rsidR="00F72758" w:rsidRDefault="00F72758" w:rsidP="00F72758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t>В 202</w:t>
      </w:r>
      <w:r>
        <w:rPr>
          <w:szCs w:val="28"/>
        </w:rPr>
        <w:t>2</w:t>
      </w:r>
      <w:r w:rsidRPr="00B50E42">
        <w:rPr>
          <w:szCs w:val="28"/>
        </w:rPr>
        <w:t xml:space="preserve"> году в связи с </w:t>
      </w:r>
      <w:r>
        <w:rPr>
          <w:szCs w:val="28"/>
        </w:rPr>
        <w:t>не</w:t>
      </w:r>
      <w:r w:rsidRPr="00B50E42">
        <w:rPr>
          <w:szCs w:val="28"/>
        </w:rPr>
        <w:t xml:space="preserve">благоприятными погодными условиями </w:t>
      </w:r>
      <w:r>
        <w:rPr>
          <w:szCs w:val="28"/>
        </w:rPr>
        <w:t xml:space="preserve">и понижением </w:t>
      </w:r>
      <w:r w:rsidRPr="00B50E42">
        <w:rPr>
          <w:szCs w:val="28"/>
        </w:rPr>
        <w:t>ценового уровня сельскохозяйственных культур</w:t>
      </w:r>
      <w:r>
        <w:rPr>
          <w:szCs w:val="28"/>
        </w:rPr>
        <w:t>,</w:t>
      </w:r>
      <w:r w:rsidRPr="00B50E42">
        <w:rPr>
          <w:szCs w:val="28"/>
        </w:rPr>
        <w:t xml:space="preserve"> прибыль предприятий составила</w:t>
      </w:r>
      <w:r>
        <w:rPr>
          <w:szCs w:val="28"/>
        </w:rPr>
        <w:t xml:space="preserve"> 251424,8 </w:t>
      </w:r>
      <w:r w:rsidRPr="00B50E42">
        <w:rPr>
          <w:szCs w:val="28"/>
        </w:rPr>
        <w:t xml:space="preserve"> тыс. руб.</w:t>
      </w:r>
      <w:r>
        <w:rPr>
          <w:szCs w:val="28"/>
        </w:rPr>
        <w:t xml:space="preserve"> (73,4 % от уровня 2021года). Сумма убытка  337,0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</w:t>
      </w:r>
      <w:r w:rsidRPr="00B50E42">
        <w:rPr>
          <w:szCs w:val="28"/>
        </w:rPr>
        <w:t xml:space="preserve"> По оценке 202</w:t>
      </w:r>
      <w:r>
        <w:rPr>
          <w:szCs w:val="28"/>
        </w:rPr>
        <w:t xml:space="preserve">3 </w:t>
      </w:r>
      <w:r w:rsidRPr="00B50E42">
        <w:rPr>
          <w:szCs w:val="28"/>
        </w:rPr>
        <w:t xml:space="preserve">года, </w:t>
      </w:r>
      <w:r>
        <w:rPr>
          <w:szCs w:val="28"/>
        </w:rPr>
        <w:t>в связи с такими же низкими</w:t>
      </w:r>
      <w:r w:rsidRPr="00B50E42">
        <w:rPr>
          <w:szCs w:val="28"/>
        </w:rPr>
        <w:t xml:space="preserve"> цен</w:t>
      </w:r>
      <w:r>
        <w:rPr>
          <w:szCs w:val="28"/>
        </w:rPr>
        <w:t>ами</w:t>
      </w:r>
      <w:r w:rsidRPr="00B50E42">
        <w:rPr>
          <w:szCs w:val="28"/>
        </w:rPr>
        <w:t xml:space="preserve"> на </w:t>
      </w:r>
      <w:r>
        <w:rPr>
          <w:szCs w:val="28"/>
        </w:rPr>
        <w:t>технические</w:t>
      </w:r>
      <w:r w:rsidRPr="00B50E42">
        <w:rPr>
          <w:szCs w:val="28"/>
        </w:rPr>
        <w:t xml:space="preserve"> </w:t>
      </w:r>
      <w:r>
        <w:rPr>
          <w:szCs w:val="28"/>
        </w:rPr>
        <w:t>культуры, частично компенсирующиеся</w:t>
      </w:r>
      <w:r w:rsidRPr="00B50E42">
        <w:rPr>
          <w:szCs w:val="28"/>
        </w:rPr>
        <w:t xml:space="preserve"> хороши</w:t>
      </w:r>
      <w:r>
        <w:rPr>
          <w:szCs w:val="28"/>
        </w:rPr>
        <w:t xml:space="preserve">м </w:t>
      </w:r>
      <w:r w:rsidRPr="00B50E42">
        <w:rPr>
          <w:szCs w:val="28"/>
        </w:rPr>
        <w:t xml:space="preserve">урожаем, прогнозируется </w:t>
      </w:r>
      <w:r>
        <w:rPr>
          <w:szCs w:val="28"/>
        </w:rPr>
        <w:t xml:space="preserve">хороший </w:t>
      </w:r>
      <w:r w:rsidRPr="00B50E42">
        <w:rPr>
          <w:szCs w:val="28"/>
        </w:rPr>
        <w:t xml:space="preserve">финансовый результат </w:t>
      </w:r>
      <w:r>
        <w:rPr>
          <w:szCs w:val="28"/>
        </w:rPr>
        <w:t xml:space="preserve">256770,7 </w:t>
      </w:r>
      <w:r w:rsidRPr="00B50E42">
        <w:rPr>
          <w:szCs w:val="28"/>
        </w:rPr>
        <w:t xml:space="preserve"> тыс. руб. 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 </w:t>
      </w:r>
      <w:r w:rsidRPr="00F72758">
        <w:rPr>
          <w:bCs/>
          <w:sz w:val="28"/>
          <w:szCs w:val="28"/>
          <w:lang w:eastAsia="ar-SA"/>
        </w:rPr>
        <w:t>В прогнозном  периоде  2024-2026 по полному кругу предприятий Елизаветовского сельского поселения планируется обеспечить достижение оптимальных финансовых результатов</w:t>
      </w:r>
      <w:r w:rsidRPr="00F72758">
        <w:rPr>
          <w:bCs/>
          <w:color w:val="FF0000"/>
          <w:sz w:val="28"/>
          <w:szCs w:val="28"/>
          <w:lang w:eastAsia="ar-SA"/>
        </w:rPr>
        <w:t xml:space="preserve">. </w:t>
      </w:r>
      <w:r w:rsidRPr="00F72758">
        <w:rPr>
          <w:bCs/>
          <w:sz w:val="28"/>
          <w:szCs w:val="28"/>
          <w:lang w:eastAsia="ar-SA"/>
        </w:rPr>
        <w:t>Величина прибыли в плановом периоде возрастет с 262,1 млн. руб. до  273,2 млн. руб. Убытки по полному кругу организаций в прогнозном периоде не планируются</w:t>
      </w:r>
      <w:r>
        <w:rPr>
          <w:sz w:val="28"/>
          <w:szCs w:val="28"/>
        </w:rPr>
        <w:t>.</w:t>
      </w:r>
    </w:p>
    <w:p w:rsidR="00F72758" w:rsidRPr="00B50E42" w:rsidRDefault="00F72758" w:rsidP="00F72758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lastRenderedPageBreak/>
        <w:t>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162A08" w:rsidRPr="00FA6238" w:rsidRDefault="00162A08" w:rsidP="00B303E3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  <w:u w:val="single"/>
        </w:rPr>
      </w:pPr>
      <w:r w:rsidRPr="00FA6238">
        <w:rPr>
          <w:b/>
          <w:sz w:val="28"/>
          <w:szCs w:val="28"/>
          <w:u w:val="single"/>
        </w:rPr>
        <w:t>Бюджетная и налоговая политика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Поступление</w:t>
      </w:r>
      <w:r w:rsidR="00FE294B" w:rsidRPr="00FA6238">
        <w:rPr>
          <w:b/>
          <w:sz w:val="28"/>
          <w:szCs w:val="28"/>
        </w:rPr>
        <w:t xml:space="preserve">  налогов за  7   месяцев   20</w:t>
      </w:r>
      <w:r w:rsidR="005F4BC2" w:rsidRPr="00FA6238">
        <w:rPr>
          <w:b/>
          <w:sz w:val="28"/>
          <w:szCs w:val="28"/>
        </w:rPr>
        <w:t>2</w:t>
      </w:r>
      <w:r w:rsidR="00017E51">
        <w:rPr>
          <w:b/>
          <w:sz w:val="28"/>
          <w:szCs w:val="28"/>
        </w:rPr>
        <w:t>3</w:t>
      </w:r>
      <w:r w:rsidRPr="00FA6238">
        <w:rPr>
          <w:b/>
          <w:sz w:val="28"/>
          <w:szCs w:val="28"/>
        </w:rPr>
        <w:t xml:space="preserve"> года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851"/>
        <w:gridCol w:w="1984"/>
        <w:gridCol w:w="2126"/>
      </w:tblGrid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proofErr w:type="spellStart"/>
            <w:r w:rsidRPr="00FA6238">
              <w:rPr>
                <w:sz w:val="28"/>
                <w:szCs w:val="28"/>
              </w:rPr>
              <w:t>Утвержд</w:t>
            </w:r>
            <w:proofErr w:type="spellEnd"/>
            <w:r w:rsidRPr="00FA6238">
              <w:rPr>
                <w:sz w:val="28"/>
                <w:szCs w:val="28"/>
              </w:rPr>
              <w:t xml:space="preserve">. план на год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Факт поступило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за 7 мес.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% к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Ожидаемые поступления на конец года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%   к </w:t>
            </w:r>
            <w:proofErr w:type="gramStart"/>
            <w:r w:rsidRPr="00FA6238">
              <w:rPr>
                <w:sz w:val="28"/>
                <w:szCs w:val="28"/>
              </w:rPr>
              <w:t>утверждённым</w:t>
            </w:r>
            <w:proofErr w:type="gramEnd"/>
            <w:r w:rsidRPr="00FA6238">
              <w:rPr>
                <w:sz w:val="28"/>
                <w:szCs w:val="28"/>
              </w:rPr>
              <w:t xml:space="preserve"> на год</w:t>
            </w:r>
          </w:p>
        </w:tc>
      </w:tr>
      <w:tr w:rsidR="00A734B4" w:rsidRPr="00FA6238" w:rsidTr="00CE20CC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1.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90B0E" w:rsidP="0006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97F38" w:rsidP="00DB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2. ЕСХН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90B0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97F38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3.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BF6">
              <w:rPr>
                <w:sz w:val="28"/>
                <w:szCs w:val="28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90B0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63293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4.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E4B17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  <w:r w:rsidR="00F0788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C93982" w:rsidP="00C6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B597D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5.Государственная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Default="00F0788E" w:rsidP="00FD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  <w:p w:rsidR="00706D01" w:rsidRPr="00FA6238" w:rsidRDefault="00706D01" w:rsidP="00FD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  <w:p w:rsidR="00061047" w:rsidRPr="00725E77" w:rsidRDefault="00061047" w:rsidP="000A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B597D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963293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6. Доходы от сдачи в аренду имущества находящегося в муниц</w:t>
            </w:r>
            <w:r w:rsidR="00963293" w:rsidRPr="00FA6238">
              <w:rPr>
                <w:sz w:val="28"/>
                <w:szCs w:val="28"/>
              </w:rPr>
              <w:t>ипальной</w:t>
            </w:r>
            <w:r w:rsidRPr="00FA6238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0788E" w:rsidP="007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725E77" w:rsidRDefault="00C93982" w:rsidP="000B5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C40BA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CC40BA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7.</w:t>
            </w:r>
            <w:r w:rsidR="00FA5751" w:rsidRPr="00FA6238">
              <w:rPr>
                <w:sz w:val="28"/>
                <w:szCs w:val="28"/>
              </w:rPr>
              <w:t>Прочие поступления от компенсации затрат бюджетов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ED692E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</w:t>
            </w:r>
            <w:r w:rsidR="00F90B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725E77" w:rsidRDefault="00F90B0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</w:t>
            </w:r>
            <w:r w:rsidR="00F90B0E">
              <w:rPr>
                <w:sz w:val="28"/>
                <w:szCs w:val="28"/>
              </w:rPr>
              <w:t>,0</w:t>
            </w:r>
          </w:p>
        </w:tc>
      </w:tr>
      <w:tr w:rsidR="00ED692E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FA5751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8</w:t>
            </w:r>
            <w:r w:rsidR="00ED692E" w:rsidRPr="00FA6238">
              <w:rPr>
                <w:sz w:val="28"/>
                <w:szCs w:val="28"/>
              </w:rPr>
              <w:t>. безвозмездные поступления,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4B40EB" w:rsidP="000A7AF4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7 769,9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0A7AF4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4 869,3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5709D6" w:rsidP="00ED692E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62,7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2812D7" w:rsidP="000A7AF4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7 769,9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997F38" w:rsidRDefault="00ED692E" w:rsidP="000A7AF4">
            <w:pPr>
              <w:jc w:val="center"/>
              <w:rPr>
                <w:sz w:val="28"/>
                <w:szCs w:val="28"/>
              </w:rPr>
            </w:pPr>
            <w:r w:rsidRPr="00997F38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субвенций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4B40EB" w:rsidP="00ED692E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ED692E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151,1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5709D6" w:rsidP="000A7AF4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51,4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2812D7" w:rsidP="00ED692E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294,2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997F38" w:rsidRDefault="00ED692E" w:rsidP="00ED692E">
            <w:pPr>
              <w:jc w:val="center"/>
              <w:rPr>
                <w:sz w:val="28"/>
                <w:szCs w:val="28"/>
              </w:rPr>
            </w:pPr>
            <w:r w:rsidRPr="00997F38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0A7AF4">
            <w:pPr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D72267">
            <w:pPr>
              <w:jc w:val="center"/>
              <w:rPr>
                <w:b/>
                <w:sz w:val="28"/>
                <w:szCs w:val="28"/>
              </w:rPr>
            </w:pPr>
            <w:r w:rsidRPr="00C36792">
              <w:rPr>
                <w:b/>
                <w:sz w:val="28"/>
                <w:szCs w:val="28"/>
              </w:rPr>
              <w:t>14 579,8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782F3F">
            <w:pPr>
              <w:jc w:val="center"/>
              <w:rPr>
                <w:b/>
                <w:sz w:val="28"/>
                <w:szCs w:val="28"/>
              </w:rPr>
            </w:pPr>
            <w:r w:rsidRPr="00C36792">
              <w:rPr>
                <w:b/>
                <w:sz w:val="28"/>
                <w:szCs w:val="28"/>
              </w:rPr>
              <w:t>6 935,3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5709D6" w:rsidP="00966305">
            <w:pPr>
              <w:jc w:val="center"/>
              <w:rPr>
                <w:b/>
                <w:sz w:val="28"/>
                <w:szCs w:val="28"/>
              </w:rPr>
            </w:pPr>
            <w:r w:rsidRPr="002812D7">
              <w:rPr>
                <w:b/>
                <w:sz w:val="28"/>
                <w:szCs w:val="28"/>
              </w:rPr>
              <w:t>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93982" w:rsidRDefault="00F90B0E" w:rsidP="0032552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12 561,5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997F38" w:rsidRDefault="00997F38" w:rsidP="00ED692E">
            <w:pPr>
              <w:jc w:val="center"/>
              <w:rPr>
                <w:b/>
                <w:sz w:val="28"/>
                <w:szCs w:val="28"/>
              </w:rPr>
            </w:pPr>
            <w:r w:rsidRPr="00997F38">
              <w:rPr>
                <w:b/>
                <w:sz w:val="28"/>
                <w:szCs w:val="28"/>
              </w:rPr>
              <w:t>86,2</w:t>
            </w:r>
          </w:p>
        </w:tc>
      </w:tr>
    </w:tbl>
    <w:p w:rsidR="00A734B4" w:rsidRPr="00015517" w:rsidRDefault="003C27E5" w:rsidP="000A7AF4">
      <w:pPr>
        <w:pStyle w:val="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Выполнение плана по собственным</w:t>
      </w:r>
      <w:r w:rsidR="002C6ADF" w:rsidRPr="00015517">
        <w:rPr>
          <w:rFonts w:ascii="Times New Roman" w:hAnsi="Times New Roman" w:cs="Times New Roman"/>
          <w:sz w:val="28"/>
          <w:szCs w:val="28"/>
        </w:rPr>
        <w:t xml:space="preserve"> доходам ожидается на уровне </w:t>
      </w:r>
      <w:r w:rsidR="00EE0B91">
        <w:rPr>
          <w:rFonts w:ascii="Times New Roman" w:hAnsi="Times New Roman" w:cs="Times New Roman"/>
          <w:sz w:val="28"/>
          <w:szCs w:val="28"/>
        </w:rPr>
        <w:t>70,4</w:t>
      </w:r>
      <w:r w:rsidR="00077B47" w:rsidRPr="00015517">
        <w:rPr>
          <w:rFonts w:ascii="Times New Roman" w:hAnsi="Times New Roman" w:cs="Times New Roman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%.</w:t>
      </w:r>
    </w:p>
    <w:p w:rsidR="00F72758" w:rsidRDefault="00F72758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Default="003C27E5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F72758" w:rsidRPr="00FA6238" w:rsidRDefault="00F72758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58" w:rsidRPr="00F72758" w:rsidRDefault="003C27E5" w:rsidP="00F72758">
      <w:pPr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           </w:t>
      </w:r>
      <w:r w:rsidR="00F72758" w:rsidRPr="00F72758">
        <w:rPr>
          <w:sz w:val="28"/>
          <w:szCs w:val="28"/>
        </w:rPr>
        <w:t xml:space="preserve">           Инвестиции в основной капитал – совокупность затрат направленных на создание и воспроизводство основных средств. Основным источником инвестиций в основной капитал являются собственные средства ЗАО им. Дзержинского (прибыль), направленные на образование, приобретение сельскохозяйственных машин и оборудования, транспортных средств, а также бюджетные средства, предусмотренные на приобретение мотоблока Администрации Елизаветовского сельского поселения и приобретение МБУК СДК с</w:t>
      </w:r>
      <w:proofErr w:type="gramStart"/>
      <w:r w:rsidR="00F72758" w:rsidRPr="00F72758">
        <w:rPr>
          <w:sz w:val="28"/>
          <w:szCs w:val="28"/>
        </w:rPr>
        <w:t>.Е</w:t>
      </w:r>
      <w:proofErr w:type="gramEnd"/>
      <w:r w:rsidR="00F72758" w:rsidRPr="00F72758">
        <w:rPr>
          <w:sz w:val="28"/>
          <w:szCs w:val="28"/>
        </w:rPr>
        <w:t>лизаветовка отопительного оборудования в 2022 году.</w:t>
      </w:r>
    </w:p>
    <w:p w:rsidR="00F72758" w:rsidRPr="00F72758" w:rsidRDefault="00F72758" w:rsidP="00F7275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72758">
        <w:rPr>
          <w:sz w:val="28"/>
          <w:szCs w:val="28"/>
          <w:lang w:eastAsia="ar-SA"/>
        </w:rPr>
        <w:lastRenderedPageBreak/>
        <w:t>В 2022 году объем инвестиций в основной капитал за счет всех источников финансирования составил – 19,039 млн. руб., что составило 8,8 % от отчета 2021 года. Такое снижение показателя связано в первую очередь со снижением цен на с/х продукцию в 2022 году – основной источник прибыли предприятий Елизаветовского сельского поселения.</w:t>
      </w:r>
    </w:p>
    <w:p w:rsidR="00F72758" w:rsidRPr="00F72758" w:rsidRDefault="00F72758" w:rsidP="00F7275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72758">
        <w:rPr>
          <w:sz w:val="28"/>
          <w:szCs w:val="28"/>
          <w:lang w:eastAsia="ar-SA"/>
        </w:rPr>
        <w:t>Прогноз инвестиций в основной капитал на 2024-2025г планируется в следующем объеме: в  2024 – 29,350 млн</w:t>
      </w:r>
      <w:proofErr w:type="gramStart"/>
      <w:r w:rsidRPr="00F72758">
        <w:rPr>
          <w:sz w:val="28"/>
          <w:szCs w:val="28"/>
          <w:lang w:eastAsia="ar-SA"/>
        </w:rPr>
        <w:t>.р</w:t>
      </w:r>
      <w:proofErr w:type="gramEnd"/>
      <w:r w:rsidRPr="00F72758">
        <w:rPr>
          <w:sz w:val="28"/>
          <w:szCs w:val="28"/>
          <w:lang w:eastAsia="ar-SA"/>
        </w:rPr>
        <w:t>уб. в  2025-2026 30,23 и 31,137 млн.руб.соответственно</w:t>
      </w:r>
    </w:p>
    <w:p w:rsidR="00A734B4" w:rsidRDefault="00F72758" w:rsidP="00F7275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 xml:space="preserve">        </w:t>
      </w:r>
      <w:r w:rsidRPr="00F72758">
        <w:rPr>
          <w:rFonts w:ascii="Times New Roman" w:hAnsi="Times New Roman"/>
          <w:sz w:val="28"/>
          <w:szCs w:val="28"/>
        </w:rPr>
        <w:tab/>
        <w:t>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72758" w:rsidRPr="00F72758" w:rsidRDefault="00F72758" w:rsidP="00F72758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3E73D4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3D4">
        <w:rPr>
          <w:rFonts w:ascii="Times New Roman" w:hAnsi="Times New Roman" w:cs="Times New Roman"/>
          <w:sz w:val="28"/>
          <w:szCs w:val="28"/>
        </w:rPr>
        <w:t>В целях развития инфраструктуры территории,  привлечения инвестиций, улучшения качества жизни населения бюджет Елизаветовского сельского поселение реализуется в соответствии с муниципальными программами:</w:t>
      </w:r>
    </w:p>
    <w:p w:rsidR="00A734B4" w:rsidRPr="003E73D4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3E73D4" w:rsidRDefault="003E73D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За счёт  целевой программы</w:t>
      </w:r>
      <w:r w:rsidR="00CE1351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«Развитие сетей наружного освещения Елизаветовского сельского поселения» осуществляется </w:t>
      </w:r>
      <w:r w:rsidR="00CE20CC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оплата за 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уличное освещение населенных пунктов в темное время суток, производится замена и ремонт ламп наружного освещения.</w:t>
      </w:r>
    </w:p>
    <w:p w:rsidR="00E75F4D" w:rsidRPr="006E5457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5F4D" w:rsidRPr="003E73D4" w:rsidRDefault="003E73D4" w:rsidP="003E7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2</w:t>
      </w:r>
      <w:r w:rsidR="00E75F4D" w:rsidRPr="003E73D4">
        <w:rPr>
          <w:rFonts w:ascii="Times New Roman" w:hAnsi="Times New Roman" w:cs="Times New Roman"/>
          <w:sz w:val="28"/>
          <w:szCs w:val="28"/>
        </w:rPr>
        <w:t>.  За счёт  целевой программы «</w:t>
      </w:r>
      <w:r w:rsidR="00CE20CC" w:rsidRPr="003E73D4">
        <w:rPr>
          <w:rFonts w:ascii="Times New Roman" w:hAnsi="Times New Roman" w:cs="Times New Roman"/>
          <w:sz w:val="28"/>
          <w:szCs w:val="28"/>
        </w:rPr>
        <w:t>Озеленение территории</w:t>
      </w:r>
      <w:r w:rsidR="00E75F4D" w:rsidRPr="003E73D4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поселения» осуществляется </w:t>
      </w:r>
      <w:r w:rsidR="00CE20CC" w:rsidRPr="003E73D4">
        <w:rPr>
          <w:rFonts w:ascii="Times New Roman" w:hAnsi="Times New Roman" w:cs="Times New Roman"/>
          <w:sz w:val="28"/>
          <w:szCs w:val="28"/>
        </w:rPr>
        <w:t>реконструкция зеленых насаждений, их учет, повышение уровня благоустройства парков, скверов, улиц поселения, а также упорядочение деятельности по содержанию зеленых насаждений, выполняющих экологические и санитарные работы их оздоровлению и расширению зеленых зон сельского поселения.</w:t>
      </w:r>
    </w:p>
    <w:p w:rsidR="00CE20CC" w:rsidRPr="003E73D4" w:rsidRDefault="00CE20CC" w:rsidP="003E7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CC" w:rsidRPr="00FA6238" w:rsidRDefault="003E73D4" w:rsidP="003E7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3</w:t>
      </w:r>
      <w:r w:rsidR="00CE20CC" w:rsidRPr="003E73D4">
        <w:rPr>
          <w:rFonts w:ascii="Times New Roman" w:hAnsi="Times New Roman" w:cs="Times New Roman"/>
          <w:sz w:val="28"/>
          <w:szCs w:val="28"/>
        </w:rPr>
        <w:t>. За счёт целевой программы «Благоустройство территории Елизаветовского сельского поселения» осуществляется повышение уровня благоустройства муниципального образования, создание комфортных условий для проживания граждан.</w:t>
      </w:r>
    </w:p>
    <w:p w:rsidR="00666206" w:rsidRPr="00FA6238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A734B4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A734B4" w:rsidRPr="003D7E36" w:rsidRDefault="00B57E65" w:rsidP="00756A44">
      <w:pPr>
        <w:widowControl w:val="0"/>
        <w:shd w:val="clear" w:color="auto" w:fill="FFFFFF" w:themeFill="background1"/>
        <w:autoSpaceDE w:val="0"/>
        <w:autoSpaceDN w:val="0"/>
        <w:adjustRightInd w:val="0"/>
        <w:ind w:right="-20" w:firstLine="708"/>
        <w:jc w:val="both"/>
        <w:rPr>
          <w:sz w:val="28"/>
          <w:szCs w:val="28"/>
        </w:rPr>
      </w:pPr>
      <w:r w:rsidRPr="003D7E36">
        <w:rPr>
          <w:sz w:val="28"/>
          <w:szCs w:val="28"/>
        </w:rPr>
        <w:t xml:space="preserve">В сельском поселении  </w:t>
      </w:r>
      <w:r w:rsidR="00966B66" w:rsidRPr="003D7E36">
        <w:rPr>
          <w:sz w:val="28"/>
          <w:szCs w:val="28"/>
        </w:rPr>
        <w:t>в</w:t>
      </w:r>
      <w:r w:rsidRPr="003D7E36">
        <w:rPr>
          <w:sz w:val="28"/>
          <w:szCs w:val="28"/>
        </w:rPr>
        <w:t xml:space="preserve"> </w:t>
      </w:r>
      <w:r w:rsidR="003C27E5" w:rsidRPr="003D7E36">
        <w:rPr>
          <w:sz w:val="28"/>
          <w:szCs w:val="28"/>
        </w:rPr>
        <w:t>20</w:t>
      </w:r>
      <w:r w:rsidR="00403673">
        <w:rPr>
          <w:sz w:val="28"/>
          <w:szCs w:val="28"/>
        </w:rPr>
        <w:t>23</w:t>
      </w:r>
      <w:r w:rsidR="00CE20CC" w:rsidRPr="003D7E36">
        <w:rPr>
          <w:sz w:val="28"/>
          <w:szCs w:val="28"/>
        </w:rPr>
        <w:t xml:space="preserve"> </w:t>
      </w:r>
      <w:r w:rsidR="003C27E5" w:rsidRPr="003D7E36">
        <w:rPr>
          <w:sz w:val="28"/>
          <w:szCs w:val="28"/>
        </w:rPr>
        <w:t>год</w:t>
      </w:r>
      <w:r w:rsidR="00966B66" w:rsidRPr="003D7E36">
        <w:rPr>
          <w:sz w:val="28"/>
          <w:szCs w:val="28"/>
        </w:rPr>
        <w:t>у</w:t>
      </w:r>
      <w:r w:rsidR="003C27E5" w:rsidRPr="003D7E36">
        <w:rPr>
          <w:sz w:val="28"/>
          <w:szCs w:val="28"/>
        </w:rPr>
        <w:t xml:space="preserve"> реализованы следующие мероприятия </w:t>
      </w:r>
      <w:r w:rsidR="003C27E5" w:rsidRPr="003D7E36">
        <w:rPr>
          <w:color w:val="000000"/>
          <w:spacing w:val="-2"/>
          <w:sz w:val="28"/>
          <w:szCs w:val="28"/>
        </w:rPr>
        <w:t xml:space="preserve">Плана  реализации муниципальной программы </w:t>
      </w:r>
      <w:r w:rsidR="003C27E5" w:rsidRPr="003D7E36">
        <w:rPr>
          <w:color w:val="000000"/>
          <w:spacing w:val="-1"/>
          <w:sz w:val="28"/>
          <w:szCs w:val="28"/>
        </w:rPr>
        <w:t>«</w:t>
      </w:r>
      <w:r w:rsidR="003C27E5" w:rsidRPr="003D7E36">
        <w:rPr>
          <w:sz w:val="28"/>
          <w:szCs w:val="28"/>
        </w:rPr>
        <w:t>Развитие физической культуры и спорта Елизаветовского сельского  поселения</w:t>
      </w:r>
      <w:r w:rsidR="003C27E5" w:rsidRPr="003D7E36">
        <w:rPr>
          <w:color w:val="000000"/>
          <w:spacing w:val="1"/>
          <w:sz w:val="28"/>
          <w:szCs w:val="28"/>
        </w:rPr>
        <w:t>»</w:t>
      </w:r>
      <w:r w:rsidR="006D78B1" w:rsidRPr="003D7E36">
        <w:rPr>
          <w:color w:val="000000"/>
          <w:spacing w:val="1"/>
          <w:sz w:val="28"/>
          <w:szCs w:val="28"/>
        </w:rPr>
        <w:t xml:space="preserve"> </w:t>
      </w:r>
      <w:r w:rsidR="003C27E5" w:rsidRPr="003D7E36">
        <w:rPr>
          <w:color w:val="000000"/>
          <w:spacing w:val="-2"/>
          <w:sz w:val="28"/>
          <w:szCs w:val="28"/>
        </w:rPr>
        <w:t>на 20</w:t>
      </w:r>
      <w:r w:rsidR="00403673">
        <w:rPr>
          <w:color w:val="000000"/>
          <w:spacing w:val="-2"/>
          <w:sz w:val="28"/>
          <w:szCs w:val="28"/>
        </w:rPr>
        <w:t>23</w:t>
      </w:r>
      <w:r w:rsidR="00475F51" w:rsidRPr="003D7E36">
        <w:rPr>
          <w:color w:val="000000"/>
          <w:spacing w:val="-2"/>
          <w:sz w:val="28"/>
          <w:szCs w:val="28"/>
        </w:rPr>
        <w:t xml:space="preserve"> </w:t>
      </w:r>
      <w:r w:rsidR="003C27E5" w:rsidRPr="003D7E36">
        <w:rPr>
          <w:color w:val="000000"/>
          <w:spacing w:val="-2"/>
          <w:sz w:val="28"/>
          <w:szCs w:val="28"/>
        </w:rPr>
        <w:t>год:</w:t>
      </w:r>
    </w:p>
    <w:p w:rsidR="00A734B4" w:rsidRPr="003D7E36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D7E36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>- Организована</w:t>
      </w:r>
      <w:r w:rsidRPr="003D7E3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3D7E36">
        <w:rPr>
          <w:rFonts w:ascii="Times New Roman" w:hAnsi="Times New Roman" w:cs="Times New Roman"/>
          <w:sz w:val="28"/>
          <w:szCs w:val="28"/>
        </w:rPr>
        <w:t>а</w:t>
      </w:r>
      <w:r w:rsidRPr="003D7E36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  <w:r w:rsidR="00966B66" w:rsidRPr="003D7E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966B66" w:rsidRPr="003D7E36">
        <w:rPr>
          <w:rFonts w:ascii="Times New Roman" w:hAnsi="Times New Roman" w:cs="Times New Roman"/>
          <w:sz w:val="28"/>
          <w:szCs w:val="28"/>
        </w:rPr>
        <w:t>.</w:t>
      </w:r>
      <w:r w:rsidRPr="003D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2. </w:t>
      </w:r>
      <w:r w:rsidRPr="003D7E36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F009B3" w:rsidRPr="003D7E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4B4" w:rsidRPr="003D7E36" w:rsidRDefault="003C27E5" w:rsidP="00756A44">
      <w:pPr>
        <w:shd w:val="clear" w:color="auto" w:fill="FFFFFF" w:themeFill="background1"/>
        <w:ind w:firstLine="708"/>
        <w:rPr>
          <w:sz w:val="28"/>
          <w:szCs w:val="28"/>
        </w:rPr>
      </w:pPr>
      <w:r w:rsidRPr="003D7E36">
        <w:rPr>
          <w:sz w:val="28"/>
          <w:szCs w:val="28"/>
        </w:rPr>
        <w:t>3. Информационная работа по пропаганде здорового образа жизни</w:t>
      </w:r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Размещена на  стенде</w:t>
      </w:r>
      <w:r w:rsidR="00966B66" w:rsidRPr="003D7E36">
        <w:rPr>
          <w:rFonts w:ascii="Times New Roman" w:eastAsia="Calibri" w:hAnsi="Times New Roman" w:cs="Times New Roman"/>
          <w:sz w:val="28"/>
          <w:szCs w:val="28"/>
        </w:rPr>
        <w:t xml:space="preserve"> информация  о спортивной жизни.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3D7E36">
        <w:rPr>
          <w:rFonts w:ascii="Times New Roman" w:hAnsi="Times New Roman" w:cs="Times New Roman"/>
          <w:sz w:val="28"/>
          <w:szCs w:val="28"/>
        </w:rPr>
        <w:t>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Функционирование учреждений социальной сферы Елизаветовского 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Социальную инфраструктуру поселения составляют учреждения образования </w:t>
      </w:r>
      <w:r w:rsidR="00966B66" w:rsidRPr="00FA6238">
        <w:rPr>
          <w:rFonts w:ascii="Times New Roman" w:hAnsi="Times New Roman" w:cs="Times New Roman"/>
          <w:sz w:val="28"/>
          <w:szCs w:val="28"/>
        </w:rPr>
        <w:t>(МБОУ Елизаветовская СОШ,  МБДОУ детский сад «Ласточка»)</w:t>
      </w:r>
      <w:r w:rsidRPr="00FA6238">
        <w:rPr>
          <w:rFonts w:ascii="Times New Roman" w:hAnsi="Times New Roman" w:cs="Times New Roman"/>
          <w:sz w:val="28"/>
          <w:szCs w:val="28"/>
        </w:rPr>
        <w:t>, здравоохран</w:t>
      </w:r>
      <w:r w:rsidR="00B57E65" w:rsidRPr="00FA6238">
        <w:rPr>
          <w:rFonts w:ascii="Times New Roman" w:hAnsi="Times New Roman" w:cs="Times New Roman"/>
          <w:sz w:val="28"/>
          <w:szCs w:val="28"/>
        </w:rPr>
        <w:t>ения (Врачебная Амбулатория</w:t>
      </w:r>
      <w:r w:rsidRPr="00FA6238">
        <w:rPr>
          <w:rFonts w:ascii="Times New Roman" w:hAnsi="Times New Roman" w:cs="Times New Roman"/>
          <w:sz w:val="28"/>
          <w:szCs w:val="28"/>
        </w:rPr>
        <w:t xml:space="preserve">), социальных услуг </w:t>
      </w:r>
      <w:r w:rsidR="00966B66" w:rsidRPr="00FA6238">
        <w:rPr>
          <w:rFonts w:ascii="Times New Roman" w:hAnsi="Times New Roman" w:cs="Times New Roman"/>
          <w:sz w:val="28"/>
          <w:szCs w:val="28"/>
        </w:rPr>
        <w:t xml:space="preserve">(СРО №2, ОСО №7а)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966B66" w:rsidRPr="00FA6238">
        <w:rPr>
          <w:rFonts w:ascii="Times New Roman" w:hAnsi="Times New Roman" w:cs="Times New Roman"/>
          <w:sz w:val="28"/>
          <w:szCs w:val="28"/>
        </w:rPr>
        <w:t>(МБУК СДК с</w:t>
      </w:r>
      <w:proofErr w:type="gramStart"/>
      <w:r w:rsidR="00966B66" w:rsidRPr="00FA623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лизаветовка, МБУК СДК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поселенические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библиотеки).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6238">
        <w:rPr>
          <w:rFonts w:ascii="Times New Roman" w:hAnsi="Times New Roman" w:cs="Times New Roman"/>
          <w:sz w:val="28"/>
          <w:szCs w:val="28"/>
        </w:rPr>
        <w:t>: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</w:t>
      </w:r>
      <w:r w:rsidR="00966B66" w:rsidRPr="00FA6238">
        <w:rPr>
          <w:rFonts w:ascii="Times New Roman" w:hAnsi="Times New Roman" w:cs="Times New Roman"/>
          <w:sz w:val="28"/>
          <w:szCs w:val="28"/>
        </w:rPr>
        <w:t>ционного обслуживания населения;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</w:t>
      </w:r>
      <w:r w:rsidR="00966B66" w:rsidRPr="00FA6238">
        <w:rPr>
          <w:rFonts w:ascii="Times New Roman" w:hAnsi="Times New Roman" w:cs="Times New Roman"/>
          <w:sz w:val="28"/>
          <w:szCs w:val="28"/>
        </w:rPr>
        <w:t>ации на предоставление субсидий;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сборе документации на предоставлени</w:t>
      </w:r>
      <w:r w:rsidR="00966B66" w:rsidRPr="00FA6238">
        <w:rPr>
          <w:sz w:val="28"/>
          <w:szCs w:val="28"/>
        </w:rPr>
        <w:t>е гуманитарного угля  гражданам;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закреплении социальных работник</w:t>
      </w:r>
      <w:r w:rsidR="00966B66" w:rsidRPr="00FA6238">
        <w:rPr>
          <w:sz w:val="28"/>
          <w:szCs w:val="28"/>
        </w:rPr>
        <w:t>ов за  нуждающимися  гражданами.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Здравоохранение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функционирует Елизаветовска</w:t>
      </w:r>
      <w:r w:rsidR="00B57E65" w:rsidRPr="00FA6238">
        <w:rPr>
          <w:sz w:val="28"/>
          <w:szCs w:val="28"/>
        </w:rPr>
        <w:t>я Врачебная Амбулатория</w:t>
      </w:r>
      <w:r w:rsidRPr="00FA6238">
        <w:rPr>
          <w:sz w:val="28"/>
          <w:szCs w:val="28"/>
        </w:rPr>
        <w:t>. Основное трудоспособное население выезжает на приемы к врачам районной больницы Азовского муниципального района. Одновременно с этим в сфере здравоохранения наблюдается рост показателей посещений амбулаторно-поликлинических учреждений. Изменений в количестве учреждений здравоохранения в Елизаветовском сельском поселении в 20</w:t>
      </w:r>
      <w:r w:rsidR="00CE6620">
        <w:rPr>
          <w:sz w:val="28"/>
          <w:szCs w:val="28"/>
        </w:rPr>
        <w:t>2</w:t>
      </w:r>
      <w:r w:rsidR="006E5457">
        <w:rPr>
          <w:sz w:val="28"/>
          <w:szCs w:val="28"/>
        </w:rPr>
        <w:t>3</w:t>
      </w:r>
      <w:r w:rsidR="00B57E65" w:rsidRPr="00FA6238">
        <w:rPr>
          <w:sz w:val="28"/>
          <w:szCs w:val="28"/>
        </w:rPr>
        <w:t>-202</w:t>
      </w:r>
      <w:r w:rsidR="006E5457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</w:t>
      </w:r>
      <w:r w:rsidR="002B0C07" w:rsidRPr="00FA6238">
        <w:rPr>
          <w:sz w:val="28"/>
          <w:szCs w:val="28"/>
        </w:rPr>
        <w:t>г.</w:t>
      </w:r>
      <w:r w:rsidRPr="00FA6238">
        <w:rPr>
          <w:sz w:val="28"/>
          <w:szCs w:val="28"/>
        </w:rPr>
        <w:t xml:space="preserve"> не прогнозируется.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Образование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lastRenderedPageBreak/>
        <w:t>На территории поселения функционирует 1 средняя общеобразовательная школа - МБОУ Елизаветовская СОШ,</w:t>
      </w:r>
      <w:r w:rsidR="000E235D" w:rsidRPr="00FA6238">
        <w:rPr>
          <w:sz w:val="28"/>
          <w:szCs w:val="28"/>
        </w:rPr>
        <w:t xml:space="preserve"> </w:t>
      </w:r>
      <w:r w:rsidR="00B57E65" w:rsidRPr="00FA6238">
        <w:rPr>
          <w:sz w:val="28"/>
          <w:szCs w:val="28"/>
        </w:rPr>
        <w:t>в которой учится на 20</w:t>
      </w:r>
      <w:r w:rsidR="00C40160" w:rsidRPr="00FA6238">
        <w:rPr>
          <w:sz w:val="28"/>
          <w:szCs w:val="28"/>
        </w:rPr>
        <w:t>2</w:t>
      </w:r>
      <w:r w:rsidR="006E5457">
        <w:rPr>
          <w:sz w:val="28"/>
          <w:szCs w:val="28"/>
        </w:rPr>
        <w:t>3</w:t>
      </w:r>
      <w:r w:rsidR="00FC6F75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 xml:space="preserve">г. </w:t>
      </w:r>
      <w:r w:rsidR="000B597D">
        <w:rPr>
          <w:sz w:val="28"/>
          <w:szCs w:val="28"/>
        </w:rPr>
        <w:t>19</w:t>
      </w:r>
      <w:r w:rsidR="006E5457">
        <w:rPr>
          <w:sz w:val="28"/>
          <w:szCs w:val="28"/>
        </w:rPr>
        <w:t>3</w:t>
      </w:r>
      <w:r w:rsidR="000B597D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ученик</w:t>
      </w:r>
      <w:r w:rsidR="000B597D">
        <w:rPr>
          <w:sz w:val="28"/>
          <w:szCs w:val="28"/>
        </w:rPr>
        <w:t>а</w:t>
      </w:r>
      <w:r w:rsidRPr="00FA6238">
        <w:rPr>
          <w:sz w:val="28"/>
          <w:szCs w:val="28"/>
        </w:rPr>
        <w:t>;</w:t>
      </w:r>
      <w:r w:rsidR="00FC6F75" w:rsidRPr="00FA6238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и 1 дошкольное учреждение</w:t>
      </w:r>
      <w:r w:rsidRPr="00FA6238">
        <w:rPr>
          <w:sz w:val="28"/>
          <w:szCs w:val="28"/>
        </w:rPr>
        <w:t xml:space="preserve"> – </w:t>
      </w:r>
      <w:r w:rsidR="00966B66" w:rsidRPr="00FA6238">
        <w:rPr>
          <w:sz w:val="28"/>
          <w:szCs w:val="28"/>
        </w:rPr>
        <w:t>МБДОУ детский сад «Ласточка»</w:t>
      </w:r>
      <w:r w:rsidRPr="00FA6238">
        <w:rPr>
          <w:sz w:val="28"/>
          <w:szCs w:val="28"/>
        </w:rPr>
        <w:t>.</w:t>
      </w: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мест в школах и детских садах, обусловленная изменением в демографической структуре населения. 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Культура и искусство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Муниципальные учреждения Елизаветовского сельского поселения оказывают муниципальные услуги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Молодёжная политика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9D4F1A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Приоритетные направления молодёжной политики в 20</w:t>
      </w:r>
      <w:r w:rsidR="009D4F1A" w:rsidRPr="009D4F1A">
        <w:rPr>
          <w:sz w:val="28"/>
          <w:szCs w:val="28"/>
        </w:rPr>
        <w:t>23 г.</w:t>
      </w:r>
      <w:r w:rsidRPr="009D4F1A">
        <w:rPr>
          <w:sz w:val="28"/>
          <w:szCs w:val="28"/>
        </w:rPr>
        <w:t xml:space="preserve"> включают в себя:</w:t>
      </w:r>
    </w:p>
    <w:p w:rsidR="00A734B4" w:rsidRPr="009D4F1A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- поддержку молодёжи, оказавшейся в трудной жизненной ситуации;</w:t>
      </w:r>
    </w:p>
    <w:p w:rsidR="00A734B4" w:rsidRPr="009D4F1A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- работу с молодыми семьями;</w:t>
      </w:r>
    </w:p>
    <w:p w:rsidR="00A734B4" w:rsidRPr="00FA6238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 xml:space="preserve">- профилактику  </w:t>
      </w:r>
      <w:proofErr w:type="spellStart"/>
      <w:r w:rsidRPr="009D4F1A">
        <w:rPr>
          <w:sz w:val="28"/>
          <w:szCs w:val="28"/>
        </w:rPr>
        <w:t>табакокурен</w:t>
      </w:r>
      <w:r w:rsidR="00D66EBA" w:rsidRPr="009D4F1A">
        <w:rPr>
          <w:sz w:val="28"/>
          <w:szCs w:val="28"/>
        </w:rPr>
        <w:t>и</w:t>
      </w:r>
      <w:r w:rsidRPr="009D4F1A">
        <w:rPr>
          <w:sz w:val="28"/>
          <w:szCs w:val="28"/>
        </w:rPr>
        <w:t>я</w:t>
      </w:r>
      <w:proofErr w:type="spellEnd"/>
      <w:r w:rsidRPr="009D4F1A">
        <w:rPr>
          <w:sz w:val="28"/>
          <w:szCs w:val="28"/>
        </w:rPr>
        <w:t>,  алкоголизма, наркомании в молодежной среде.</w:t>
      </w:r>
    </w:p>
    <w:p w:rsidR="00666206" w:rsidRPr="00FA6238" w:rsidRDefault="00666206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Правоохранительная деятельность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организована Добровольная Народная Дружина (ДНД). Проводится  профилактика  правонарушений, алкоголизма, наркомании  среди населения.</w:t>
      </w:r>
    </w:p>
    <w:p w:rsidR="00966B66" w:rsidRPr="00FA6238" w:rsidRDefault="00966B66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Доступное жильё</w:t>
      </w:r>
      <w:r w:rsidRPr="00FA6238">
        <w:rPr>
          <w:sz w:val="28"/>
          <w:szCs w:val="28"/>
        </w:rPr>
        <w:t>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799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по договор</w:t>
      </w:r>
      <w:r w:rsidR="0082614A" w:rsidRPr="005C0799">
        <w:rPr>
          <w:rFonts w:ascii="Times New Roman" w:hAnsi="Times New Roman" w:cs="Times New Roman"/>
          <w:sz w:val="28"/>
          <w:szCs w:val="28"/>
        </w:rPr>
        <w:t>у социального найма на 20</w:t>
      </w:r>
      <w:r w:rsidR="008D56F4" w:rsidRPr="005C0799">
        <w:rPr>
          <w:rFonts w:ascii="Times New Roman" w:hAnsi="Times New Roman" w:cs="Times New Roman"/>
          <w:sz w:val="28"/>
          <w:szCs w:val="28"/>
        </w:rPr>
        <w:t>23</w:t>
      </w:r>
      <w:r w:rsidR="00737284" w:rsidRPr="005C0799">
        <w:rPr>
          <w:rFonts w:ascii="Times New Roman" w:hAnsi="Times New Roman" w:cs="Times New Roman"/>
          <w:sz w:val="28"/>
          <w:szCs w:val="28"/>
        </w:rPr>
        <w:t xml:space="preserve"> </w:t>
      </w:r>
      <w:r w:rsidRPr="005C0799">
        <w:rPr>
          <w:rFonts w:ascii="Times New Roman" w:hAnsi="Times New Roman" w:cs="Times New Roman"/>
          <w:sz w:val="28"/>
          <w:szCs w:val="28"/>
        </w:rPr>
        <w:t>г.</w:t>
      </w:r>
      <w:r w:rsidR="00975EB4" w:rsidRPr="005C0799">
        <w:rPr>
          <w:rFonts w:ascii="Times New Roman" w:hAnsi="Times New Roman" w:cs="Times New Roman"/>
          <w:sz w:val="28"/>
          <w:szCs w:val="28"/>
        </w:rPr>
        <w:t xml:space="preserve"> </w:t>
      </w:r>
      <w:r w:rsidR="00AA7900" w:rsidRPr="005C0799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F85C18" w:rsidRPr="005C0799">
        <w:rPr>
          <w:rFonts w:ascii="Times New Roman" w:hAnsi="Times New Roman" w:cs="Times New Roman"/>
          <w:sz w:val="28"/>
          <w:szCs w:val="28"/>
        </w:rPr>
        <w:t>5</w:t>
      </w:r>
      <w:r w:rsidRPr="005C0799">
        <w:rPr>
          <w:rFonts w:ascii="Times New Roman" w:hAnsi="Times New Roman" w:cs="Times New Roman"/>
          <w:sz w:val="28"/>
          <w:szCs w:val="28"/>
        </w:rPr>
        <w:t xml:space="preserve"> молодых семей. Нуждающимся, в жилых помещениях предоставляется жилье по договорам  социального, служебного и коммерческого наймов.</w:t>
      </w: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A734B4" w:rsidP="00756A44">
      <w:pPr>
        <w:shd w:val="clear" w:color="auto" w:fill="FFFFFF" w:themeFill="background1"/>
        <w:ind w:firstLine="708"/>
        <w:jc w:val="both"/>
        <w:rPr>
          <w:b/>
          <w:sz w:val="28"/>
          <w:szCs w:val="28"/>
          <w:u w:val="single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Муниципальная служба и местное самоуправление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 w:rsidRPr="00AB153F">
        <w:rPr>
          <w:sz w:val="28"/>
          <w:szCs w:val="28"/>
        </w:rPr>
        <w:t>В орг</w:t>
      </w:r>
      <w:r w:rsidR="00D97DCE" w:rsidRPr="00AB153F">
        <w:rPr>
          <w:sz w:val="28"/>
          <w:szCs w:val="28"/>
        </w:rPr>
        <w:t xml:space="preserve">аны местного самоуправления за </w:t>
      </w:r>
      <w:r w:rsidR="00942BB3" w:rsidRPr="00AB153F">
        <w:rPr>
          <w:sz w:val="28"/>
          <w:szCs w:val="28"/>
        </w:rPr>
        <w:t xml:space="preserve">7 </w:t>
      </w:r>
      <w:r w:rsidRPr="00AB153F">
        <w:rPr>
          <w:sz w:val="28"/>
          <w:szCs w:val="28"/>
        </w:rPr>
        <w:t>месяцев 20</w:t>
      </w:r>
      <w:r w:rsidR="00CB1981" w:rsidRPr="00AB153F">
        <w:rPr>
          <w:sz w:val="28"/>
          <w:szCs w:val="28"/>
        </w:rPr>
        <w:t>2</w:t>
      </w:r>
      <w:r w:rsidR="00AB153F" w:rsidRPr="00AB153F">
        <w:rPr>
          <w:sz w:val="28"/>
          <w:szCs w:val="28"/>
        </w:rPr>
        <w:t>3</w:t>
      </w:r>
      <w:r w:rsidRPr="00AB153F">
        <w:rPr>
          <w:sz w:val="28"/>
          <w:szCs w:val="28"/>
        </w:rPr>
        <w:t xml:space="preserve"> года  по различным вопросам обратились </w:t>
      </w:r>
      <w:r w:rsidR="00AB153F" w:rsidRPr="00AB153F">
        <w:rPr>
          <w:sz w:val="28"/>
          <w:szCs w:val="28"/>
        </w:rPr>
        <w:t>32</w:t>
      </w:r>
      <w:r w:rsidR="00331D54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>граждан.</w:t>
      </w:r>
      <w:r w:rsidRPr="00AB153F">
        <w:rPr>
          <w:color w:val="FF0000"/>
          <w:sz w:val="28"/>
          <w:szCs w:val="28"/>
        </w:rPr>
        <w:t xml:space="preserve"> </w:t>
      </w:r>
      <w:r w:rsidR="009B19CF" w:rsidRPr="00AB153F">
        <w:rPr>
          <w:sz w:val="28"/>
          <w:szCs w:val="28"/>
        </w:rPr>
        <w:t>Администрац</w:t>
      </w:r>
      <w:r w:rsidR="009B57FC" w:rsidRPr="00AB153F">
        <w:rPr>
          <w:sz w:val="28"/>
          <w:szCs w:val="28"/>
        </w:rPr>
        <w:t>ией Елизавет</w:t>
      </w:r>
      <w:r w:rsidR="00D97DCE" w:rsidRPr="00AB153F">
        <w:rPr>
          <w:sz w:val="28"/>
          <w:szCs w:val="28"/>
        </w:rPr>
        <w:t xml:space="preserve">овского сельского поселения за </w:t>
      </w:r>
      <w:r w:rsidR="00942BB3" w:rsidRPr="00AB153F">
        <w:rPr>
          <w:sz w:val="28"/>
          <w:szCs w:val="28"/>
        </w:rPr>
        <w:t>7</w:t>
      </w:r>
      <w:r w:rsidR="009B57FC" w:rsidRPr="00AB153F">
        <w:rPr>
          <w:sz w:val="28"/>
          <w:szCs w:val="28"/>
        </w:rPr>
        <w:t xml:space="preserve"> месяцев п</w:t>
      </w:r>
      <w:r w:rsidRPr="00AB153F">
        <w:rPr>
          <w:sz w:val="28"/>
          <w:szCs w:val="28"/>
        </w:rPr>
        <w:t>ринято</w:t>
      </w:r>
      <w:r w:rsidRPr="00AB153F">
        <w:rPr>
          <w:color w:val="FF0000"/>
          <w:sz w:val="28"/>
          <w:szCs w:val="28"/>
        </w:rPr>
        <w:t xml:space="preserve"> </w:t>
      </w:r>
      <w:r w:rsidR="00AB153F" w:rsidRPr="00AB153F">
        <w:rPr>
          <w:sz w:val="28"/>
          <w:szCs w:val="28"/>
        </w:rPr>
        <w:t>130</w:t>
      </w:r>
      <w:r w:rsidR="00C52462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>постановлени</w:t>
      </w:r>
      <w:r w:rsidR="00C52462" w:rsidRPr="00AB153F">
        <w:rPr>
          <w:sz w:val="28"/>
          <w:szCs w:val="28"/>
        </w:rPr>
        <w:t>й</w:t>
      </w:r>
      <w:r w:rsidRPr="00AB153F">
        <w:rPr>
          <w:sz w:val="28"/>
          <w:szCs w:val="28"/>
        </w:rPr>
        <w:t>,</w:t>
      </w:r>
      <w:r w:rsidRPr="00AB153F">
        <w:rPr>
          <w:color w:val="FF0000"/>
          <w:sz w:val="28"/>
          <w:szCs w:val="28"/>
        </w:rPr>
        <w:t xml:space="preserve"> </w:t>
      </w:r>
      <w:r w:rsidR="009B57FC" w:rsidRPr="00AB153F">
        <w:rPr>
          <w:sz w:val="28"/>
          <w:szCs w:val="28"/>
        </w:rPr>
        <w:t>Собранием депутатов Елизаветовского сельского поселения принято</w:t>
      </w:r>
      <w:r w:rsidR="009B57FC" w:rsidRPr="00AB153F">
        <w:rPr>
          <w:color w:val="FF0000"/>
          <w:sz w:val="28"/>
          <w:szCs w:val="28"/>
        </w:rPr>
        <w:t xml:space="preserve"> </w:t>
      </w:r>
      <w:r w:rsidR="008F3BBC" w:rsidRPr="00AB153F">
        <w:rPr>
          <w:sz w:val="28"/>
          <w:szCs w:val="28"/>
        </w:rPr>
        <w:t>15</w:t>
      </w:r>
      <w:r w:rsidR="009B57FC" w:rsidRPr="00AB153F">
        <w:rPr>
          <w:color w:val="FF0000"/>
          <w:sz w:val="28"/>
          <w:szCs w:val="28"/>
        </w:rPr>
        <w:t xml:space="preserve"> </w:t>
      </w:r>
      <w:r w:rsidR="009B57FC" w:rsidRPr="00AB153F">
        <w:rPr>
          <w:sz w:val="28"/>
          <w:szCs w:val="28"/>
        </w:rPr>
        <w:t>решений</w:t>
      </w:r>
      <w:r w:rsidR="00AA7900" w:rsidRPr="00AB153F">
        <w:rPr>
          <w:sz w:val="28"/>
          <w:szCs w:val="28"/>
        </w:rPr>
        <w:t>, выдан</w:t>
      </w:r>
      <w:r w:rsidR="00E00801" w:rsidRPr="00AB153F">
        <w:rPr>
          <w:sz w:val="28"/>
          <w:szCs w:val="28"/>
        </w:rPr>
        <w:t>о</w:t>
      </w:r>
      <w:r w:rsidR="00AA7900" w:rsidRPr="00AB153F">
        <w:rPr>
          <w:sz w:val="28"/>
          <w:szCs w:val="28"/>
        </w:rPr>
        <w:t xml:space="preserve"> </w:t>
      </w:r>
      <w:r w:rsidR="00E00801" w:rsidRPr="00AB153F">
        <w:rPr>
          <w:sz w:val="28"/>
          <w:szCs w:val="28"/>
        </w:rPr>
        <w:t>3</w:t>
      </w:r>
      <w:r w:rsidRPr="00AB153F">
        <w:rPr>
          <w:color w:val="FF0000"/>
          <w:sz w:val="28"/>
          <w:szCs w:val="28"/>
        </w:rPr>
        <w:t xml:space="preserve"> </w:t>
      </w:r>
      <w:r w:rsidR="00AA7900" w:rsidRPr="00AB153F">
        <w:rPr>
          <w:sz w:val="28"/>
          <w:szCs w:val="28"/>
        </w:rPr>
        <w:t>протокол</w:t>
      </w:r>
      <w:r w:rsidR="00E00801" w:rsidRPr="00AB153F">
        <w:rPr>
          <w:sz w:val="28"/>
          <w:szCs w:val="28"/>
        </w:rPr>
        <w:t>а</w:t>
      </w:r>
      <w:r w:rsidRPr="00AB153F">
        <w:rPr>
          <w:sz w:val="28"/>
          <w:szCs w:val="28"/>
        </w:rPr>
        <w:t xml:space="preserve"> гражданам за нарушение правил пожарной безопасности, нотариальные действия осуществлялись в отношении</w:t>
      </w:r>
      <w:r w:rsidRPr="00AB153F">
        <w:rPr>
          <w:color w:val="FF0000"/>
          <w:sz w:val="28"/>
          <w:szCs w:val="28"/>
        </w:rPr>
        <w:t xml:space="preserve"> </w:t>
      </w:r>
      <w:r w:rsidR="00AB153F" w:rsidRPr="00AB153F">
        <w:rPr>
          <w:sz w:val="28"/>
          <w:szCs w:val="28"/>
        </w:rPr>
        <w:t>78</w:t>
      </w:r>
      <w:r w:rsidR="00331D54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 xml:space="preserve">граждан; проведено </w:t>
      </w:r>
      <w:r w:rsidR="00187BC4" w:rsidRPr="00AB153F">
        <w:rPr>
          <w:sz w:val="28"/>
          <w:szCs w:val="28"/>
        </w:rPr>
        <w:t>1</w:t>
      </w:r>
      <w:r w:rsidRPr="00AB153F">
        <w:rPr>
          <w:sz w:val="28"/>
          <w:szCs w:val="28"/>
        </w:rPr>
        <w:t xml:space="preserve"> заседан</w:t>
      </w:r>
      <w:r w:rsidR="00187BC4" w:rsidRPr="00AB153F">
        <w:rPr>
          <w:sz w:val="28"/>
          <w:szCs w:val="28"/>
        </w:rPr>
        <w:t>ие</w:t>
      </w:r>
      <w:r w:rsidRPr="00AB153F">
        <w:rPr>
          <w:sz w:val="28"/>
          <w:szCs w:val="28"/>
        </w:rPr>
        <w:t xml:space="preserve"> жилищной комиссии, активно работает Совет ветеранов.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920865" w:rsidRDefault="003C27E5" w:rsidP="00756A44">
      <w:pPr>
        <w:pStyle w:val="1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В бюджете сельского Елизаветовского сельского поселения на благоустройство предусмотрено </w:t>
      </w:r>
      <w:r w:rsidR="00DA6922" w:rsidRPr="00920865">
        <w:rPr>
          <w:rFonts w:ascii="Times New Roman" w:hAnsi="Times New Roman" w:cs="Times New Roman"/>
          <w:sz w:val="28"/>
          <w:szCs w:val="28"/>
        </w:rPr>
        <w:t>1 768,2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4B4" w:rsidRPr="00920865" w:rsidRDefault="00284CF0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</w:t>
      </w:r>
      <w:r w:rsidR="003C27E5" w:rsidRPr="00920865">
        <w:rPr>
          <w:rFonts w:ascii="Times New Roman" w:hAnsi="Times New Roman" w:cs="Times New Roman"/>
          <w:sz w:val="28"/>
          <w:szCs w:val="28"/>
        </w:rPr>
        <w:t xml:space="preserve">на уличное освещение </w:t>
      </w:r>
      <w:r w:rsidR="00755CBB" w:rsidRPr="00920865">
        <w:rPr>
          <w:rFonts w:ascii="Times New Roman" w:hAnsi="Times New Roman" w:cs="Times New Roman"/>
          <w:sz w:val="28"/>
          <w:szCs w:val="28"/>
        </w:rPr>
        <w:t>запланировано</w:t>
      </w:r>
      <w:r w:rsidR="003C27E5"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DA6922" w:rsidRPr="00920865">
        <w:rPr>
          <w:rFonts w:ascii="Times New Roman" w:hAnsi="Times New Roman" w:cs="Times New Roman"/>
          <w:sz w:val="28"/>
          <w:szCs w:val="28"/>
        </w:rPr>
        <w:t>1 176,9</w:t>
      </w:r>
      <w:r w:rsidR="00464BD1"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920865">
        <w:rPr>
          <w:rFonts w:ascii="Times New Roman" w:hAnsi="Times New Roman" w:cs="Times New Roman"/>
          <w:sz w:val="28"/>
          <w:szCs w:val="28"/>
        </w:rPr>
        <w:t>тыс. руб. (</w:t>
      </w:r>
      <w:r w:rsidR="00C52462" w:rsidRPr="00920865">
        <w:rPr>
          <w:rFonts w:ascii="Times New Roman" w:hAnsi="Times New Roman" w:cs="Times New Roman"/>
          <w:sz w:val="28"/>
          <w:szCs w:val="28"/>
        </w:rPr>
        <w:t xml:space="preserve">оплата за уличное освещение, замена неэффективных ламп накаливания </w:t>
      </w:r>
      <w:proofErr w:type="gramStart"/>
      <w:r w:rsidR="00C52462" w:rsidRPr="009208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2462" w:rsidRPr="00920865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3C27E5" w:rsidRPr="00920865">
        <w:rPr>
          <w:rFonts w:ascii="Times New Roman" w:hAnsi="Times New Roman" w:cs="Times New Roman"/>
          <w:sz w:val="28"/>
          <w:szCs w:val="28"/>
        </w:rPr>
        <w:t>).</w:t>
      </w:r>
    </w:p>
    <w:p w:rsidR="00DA6922" w:rsidRPr="00920865" w:rsidRDefault="00DA6922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 на содержание светильников наружного освещения предусмотрено 126,7 тыс. руб.</w:t>
      </w:r>
    </w:p>
    <w:p w:rsidR="00DA6922" w:rsidRPr="00920865" w:rsidRDefault="00DA6922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 расходы на посадку зеленых насаждений запланировано 30,0 тыс. руб.</w:t>
      </w:r>
    </w:p>
    <w:p w:rsidR="00DA6922" w:rsidRPr="00920865" w:rsidRDefault="00DA6922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 на временное трудоустройство несовершеннолетних граждан в свободное от учебы время запланировано 26,6 тыс. руб.</w:t>
      </w: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- на прочие расходы по благоустройству </w:t>
      </w:r>
      <w:r w:rsidR="00755CBB" w:rsidRPr="00920865">
        <w:rPr>
          <w:rFonts w:ascii="Times New Roman" w:hAnsi="Times New Roman" w:cs="Times New Roman"/>
          <w:sz w:val="28"/>
          <w:szCs w:val="28"/>
        </w:rPr>
        <w:t>предусмотрено</w:t>
      </w:r>
      <w:r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DA6922" w:rsidRPr="00920865">
        <w:rPr>
          <w:rFonts w:ascii="Times New Roman" w:hAnsi="Times New Roman" w:cs="Times New Roman"/>
          <w:sz w:val="28"/>
          <w:szCs w:val="28"/>
        </w:rPr>
        <w:t>408,0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DA6922" w:rsidRPr="00920865">
        <w:rPr>
          <w:rFonts w:ascii="Times New Roman" w:hAnsi="Times New Roman" w:cs="Times New Roman"/>
          <w:sz w:val="28"/>
          <w:szCs w:val="28"/>
        </w:rPr>
        <w:t>(</w:t>
      </w:r>
      <w:r w:rsidRPr="00920865">
        <w:rPr>
          <w:rFonts w:ascii="Times New Roman" w:hAnsi="Times New Roman" w:cs="Times New Roman"/>
          <w:sz w:val="28"/>
          <w:szCs w:val="28"/>
        </w:rPr>
        <w:t xml:space="preserve">противоклещевая обработка территории сельского поселения, </w:t>
      </w:r>
      <w:r w:rsidR="00755CBB" w:rsidRPr="00920865">
        <w:rPr>
          <w:rFonts w:ascii="Times New Roman" w:hAnsi="Times New Roman" w:cs="Times New Roman"/>
          <w:sz w:val="28"/>
          <w:szCs w:val="28"/>
        </w:rPr>
        <w:t>уборка территории сельского поселения</w:t>
      </w:r>
      <w:r w:rsidR="00C52462" w:rsidRPr="00920865">
        <w:rPr>
          <w:rFonts w:ascii="Times New Roman" w:hAnsi="Times New Roman" w:cs="Times New Roman"/>
          <w:sz w:val="28"/>
          <w:szCs w:val="28"/>
        </w:rPr>
        <w:t>, покос сорной растительности</w:t>
      </w:r>
      <w:r w:rsidR="00C909F0" w:rsidRPr="00920865">
        <w:rPr>
          <w:rFonts w:ascii="Times New Roman" w:hAnsi="Times New Roman" w:cs="Times New Roman"/>
          <w:sz w:val="28"/>
          <w:szCs w:val="28"/>
        </w:rPr>
        <w:t>, приобретение сельскохозяйственной техники</w:t>
      </w:r>
      <w:r w:rsidRPr="00920865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523E4D" w:rsidRPr="00FA6238" w:rsidRDefault="00523E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3E4D" w:rsidRPr="00FA6238" w:rsidRDefault="00523E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56DC" w:rsidRDefault="00523E4D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523E4D" w:rsidRPr="00FA6238" w:rsidRDefault="00523E4D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A734B4" w:rsidRPr="00FA6238" w:rsidRDefault="002F56DC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3E4D"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В.С.Луговой</w:t>
      </w:r>
    </w:p>
    <w:sectPr w:rsidR="00A734B4" w:rsidRPr="00FA6238" w:rsidSect="00B5447A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12FF5"/>
    <w:rsid w:val="00015517"/>
    <w:rsid w:val="00017E51"/>
    <w:rsid w:val="00020438"/>
    <w:rsid w:val="00026BC4"/>
    <w:rsid w:val="000338FB"/>
    <w:rsid w:val="00050910"/>
    <w:rsid w:val="00051F67"/>
    <w:rsid w:val="000609E2"/>
    <w:rsid w:val="00061047"/>
    <w:rsid w:val="000627A2"/>
    <w:rsid w:val="0007015E"/>
    <w:rsid w:val="00073DAA"/>
    <w:rsid w:val="00077B47"/>
    <w:rsid w:val="00097888"/>
    <w:rsid w:val="000A164A"/>
    <w:rsid w:val="000A7AF4"/>
    <w:rsid w:val="000B597D"/>
    <w:rsid w:val="000C23B0"/>
    <w:rsid w:val="000D0FE7"/>
    <w:rsid w:val="000D46EC"/>
    <w:rsid w:val="000E235D"/>
    <w:rsid w:val="000E4B17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87BC4"/>
    <w:rsid w:val="001A4808"/>
    <w:rsid w:val="001C1E5D"/>
    <w:rsid w:val="001C2606"/>
    <w:rsid w:val="001D6539"/>
    <w:rsid w:val="001E5E9C"/>
    <w:rsid w:val="00221287"/>
    <w:rsid w:val="00223C2A"/>
    <w:rsid w:val="00230E9F"/>
    <w:rsid w:val="002436F3"/>
    <w:rsid w:val="00255484"/>
    <w:rsid w:val="0026433D"/>
    <w:rsid w:val="00275C30"/>
    <w:rsid w:val="002812D7"/>
    <w:rsid w:val="00282BA8"/>
    <w:rsid w:val="00284CF0"/>
    <w:rsid w:val="00292515"/>
    <w:rsid w:val="00297DD1"/>
    <w:rsid w:val="002A32A6"/>
    <w:rsid w:val="002A731D"/>
    <w:rsid w:val="002B0B0C"/>
    <w:rsid w:val="002B0C07"/>
    <w:rsid w:val="002B4D66"/>
    <w:rsid w:val="002B6500"/>
    <w:rsid w:val="002C5C63"/>
    <w:rsid w:val="002C6ADF"/>
    <w:rsid w:val="002F56DC"/>
    <w:rsid w:val="00303CBB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57003"/>
    <w:rsid w:val="0036093E"/>
    <w:rsid w:val="0036536D"/>
    <w:rsid w:val="00390A56"/>
    <w:rsid w:val="003911CA"/>
    <w:rsid w:val="003A1AA9"/>
    <w:rsid w:val="003A2B6D"/>
    <w:rsid w:val="003A2C0A"/>
    <w:rsid w:val="003A5E11"/>
    <w:rsid w:val="003B3FF9"/>
    <w:rsid w:val="003B6824"/>
    <w:rsid w:val="003C27E5"/>
    <w:rsid w:val="003C2F3D"/>
    <w:rsid w:val="003C682B"/>
    <w:rsid w:val="003D7E36"/>
    <w:rsid w:val="003E2556"/>
    <w:rsid w:val="003E73D4"/>
    <w:rsid w:val="003F03E1"/>
    <w:rsid w:val="003F70DE"/>
    <w:rsid w:val="00403673"/>
    <w:rsid w:val="00405908"/>
    <w:rsid w:val="0041779E"/>
    <w:rsid w:val="00427799"/>
    <w:rsid w:val="004354AC"/>
    <w:rsid w:val="00441E22"/>
    <w:rsid w:val="00443AD1"/>
    <w:rsid w:val="004645AE"/>
    <w:rsid w:val="00464BD1"/>
    <w:rsid w:val="0047152C"/>
    <w:rsid w:val="00473AC7"/>
    <w:rsid w:val="00474429"/>
    <w:rsid w:val="004749FB"/>
    <w:rsid w:val="00475F51"/>
    <w:rsid w:val="00480EA4"/>
    <w:rsid w:val="0048639D"/>
    <w:rsid w:val="004907BC"/>
    <w:rsid w:val="00497D4F"/>
    <w:rsid w:val="004A34B2"/>
    <w:rsid w:val="004A5536"/>
    <w:rsid w:val="004B40EB"/>
    <w:rsid w:val="004C2819"/>
    <w:rsid w:val="004C3EE9"/>
    <w:rsid w:val="004E15C4"/>
    <w:rsid w:val="004E47BD"/>
    <w:rsid w:val="004F5D56"/>
    <w:rsid w:val="005039E9"/>
    <w:rsid w:val="0050675E"/>
    <w:rsid w:val="00510D25"/>
    <w:rsid w:val="005239B6"/>
    <w:rsid w:val="00523E4D"/>
    <w:rsid w:val="00541D18"/>
    <w:rsid w:val="00542463"/>
    <w:rsid w:val="00542773"/>
    <w:rsid w:val="00542D81"/>
    <w:rsid w:val="00551BAA"/>
    <w:rsid w:val="005709D6"/>
    <w:rsid w:val="00571B2D"/>
    <w:rsid w:val="0057432F"/>
    <w:rsid w:val="00577026"/>
    <w:rsid w:val="0057745B"/>
    <w:rsid w:val="00581BCE"/>
    <w:rsid w:val="00581F2D"/>
    <w:rsid w:val="00591EE9"/>
    <w:rsid w:val="005955EE"/>
    <w:rsid w:val="005A0D07"/>
    <w:rsid w:val="005A5F93"/>
    <w:rsid w:val="005A6089"/>
    <w:rsid w:val="005A7AE2"/>
    <w:rsid w:val="005C0799"/>
    <w:rsid w:val="005C2CE5"/>
    <w:rsid w:val="005C6262"/>
    <w:rsid w:val="005E1458"/>
    <w:rsid w:val="005E3CDA"/>
    <w:rsid w:val="005F4BC2"/>
    <w:rsid w:val="00614AE2"/>
    <w:rsid w:val="00626148"/>
    <w:rsid w:val="006427AD"/>
    <w:rsid w:val="00646502"/>
    <w:rsid w:val="00666206"/>
    <w:rsid w:val="00671C3B"/>
    <w:rsid w:val="006A6439"/>
    <w:rsid w:val="006C1717"/>
    <w:rsid w:val="006D1ACF"/>
    <w:rsid w:val="006D1ED0"/>
    <w:rsid w:val="006D783A"/>
    <w:rsid w:val="006D78B1"/>
    <w:rsid w:val="006E5457"/>
    <w:rsid w:val="006E5B8A"/>
    <w:rsid w:val="006E6220"/>
    <w:rsid w:val="006F297B"/>
    <w:rsid w:val="006F4783"/>
    <w:rsid w:val="00706D01"/>
    <w:rsid w:val="00715CE2"/>
    <w:rsid w:val="00717237"/>
    <w:rsid w:val="00725E77"/>
    <w:rsid w:val="00726AEE"/>
    <w:rsid w:val="00735B9E"/>
    <w:rsid w:val="00737284"/>
    <w:rsid w:val="00747177"/>
    <w:rsid w:val="00751376"/>
    <w:rsid w:val="0075453E"/>
    <w:rsid w:val="00755CBB"/>
    <w:rsid w:val="00756A44"/>
    <w:rsid w:val="00764CA7"/>
    <w:rsid w:val="007675A0"/>
    <w:rsid w:val="00774764"/>
    <w:rsid w:val="00775275"/>
    <w:rsid w:val="00782F3F"/>
    <w:rsid w:val="00796AE2"/>
    <w:rsid w:val="007A15B8"/>
    <w:rsid w:val="007C2A12"/>
    <w:rsid w:val="007C59C2"/>
    <w:rsid w:val="007D2F00"/>
    <w:rsid w:val="007D63BE"/>
    <w:rsid w:val="007D7170"/>
    <w:rsid w:val="007E1AE6"/>
    <w:rsid w:val="007E2523"/>
    <w:rsid w:val="007E5C04"/>
    <w:rsid w:val="00815215"/>
    <w:rsid w:val="008254AA"/>
    <w:rsid w:val="0082614A"/>
    <w:rsid w:val="0083234E"/>
    <w:rsid w:val="00836C01"/>
    <w:rsid w:val="008644AD"/>
    <w:rsid w:val="00877A20"/>
    <w:rsid w:val="008905C9"/>
    <w:rsid w:val="00893111"/>
    <w:rsid w:val="0089320A"/>
    <w:rsid w:val="008B1C6A"/>
    <w:rsid w:val="008C71E5"/>
    <w:rsid w:val="008D4890"/>
    <w:rsid w:val="008D56F4"/>
    <w:rsid w:val="008E21E8"/>
    <w:rsid w:val="008F3BBC"/>
    <w:rsid w:val="00920865"/>
    <w:rsid w:val="009208F0"/>
    <w:rsid w:val="00924255"/>
    <w:rsid w:val="00934AD1"/>
    <w:rsid w:val="00942BB3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97F38"/>
    <w:rsid w:val="009A7D86"/>
    <w:rsid w:val="009B19CF"/>
    <w:rsid w:val="009B57FC"/>
    <w:rsid w:val="009D18FB"/>
    <w:rsid w:val="009D4F1A"/>
    <w:rsid w:val="009E79DD"/>
    <w:rsid w:val="009F5536"/>
    <w:rsid w:val="00A023C5"/>
    <w:rsid w:val="00A0315E"/>
    <w:rsid w:val="00A11C53"/>
    <w:rsid w:val="00A15BC5"/>
    <w:rsid w:val="00A261A1"/>
    <w:rsid w:val="00A301E5"/>
    <w:rsid w:val="00A43C2C"/>
    <w:rsid w:val="00A701D7"/>
    <w:rsid w:val="00A734B4"/>
    <w:rsid w:val="00A77AFD"/>
    <w:rsid w:val="00A91304"/>
    <w:rsid w:val="00A9216D"/>
    <w:rsid w:val="00A93F01"/>
    <w:rsid w:val="00AA7900"/>
    <w:rsid w:val="00AB153F"/>
    <w:rsid w:val="00AC713D"/>
    <w:rsid w:val="00AE42B3"/>
    <w:rsid w:val="00AF6281"/>
    <w:rsid w:val="00AF631F"/>
    <w:rsid w:val="00B06D1D"/>
    <w:rsid w:val="00B12DA3"/>
    <w:rsid w:val="00B12EAE"/>
    <w:rsid w:val="00B1677F"/>
    <w:rsid w:val="00B20E31"/>
    <w:rsid w:val="00B303AB"/>
    <w:rsid w:val="00B303E3"/>
    <w:rsid w:val="00B37822"/>
    <w:rsid w:val="00B5447A"/>
    <w:rsid w:val="00B55D6F"/>
    <w:rsid w:val="00B57E65"/>
    <w:rsid w:val="00B65819"/>
    <w:rsid w:val="00B66F43"/>
    <w:rsid w:val="00B76686"/>
    <w:rsid w:val="00B85C80"/>
    <w:rsid w:val="00B964E0"/>
    <w:rsid w:val="00BA1A01"/>
    <w:rsid w:val="00BA6C4A"/>
    <w:rsid w:val="00BB1AA3"/>
    <w:rsid w:val="00BC3215"/>
    <w:rsid w:val="00BC78AC"/>
    <w:rsid w:val="00BD3264"/>
    <w:rsid w:val="00BD718F"/>
    <w:rsid w:val="00C07452"/>
    <w:rsid w:val="00C07801"/>
    <w:rsid w:val="00C23294"/>
    <w:rsid w:val="00C36792"/>
    <w:rsid w:val="00C37164"/>
    <w:rsid w:val="00C40160"/>
    <w:rsid w:val="00C42434"/>
    <w:rsid w:val="00C463F6"/>
    <w:rsid w:val="00C52253"/>
    <w:rsid w:val="00C52462"/>
    <w:rsid w:val="00C57C23"/>
    <w:rsid w:val="00C62C34"/>
    <w:rsid w:val="00C66993"/>
    <w:rsid w:val="00C674A6"/>
    <w:rsid w:val="00C71101"/>
    <w:rsid w:val="00C768AC"/>
    <w:rsid w:val="00C87AA9"/>
    <w:rsid w:val="00C909F0"/>
    <w:rsid w:val="00C93982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6620"/>
    <w:rsid w:val="00CE7C36"/>
    <w:rsid w:val="00D014E4"/>
    <w:rsid w:val="00D02052"/>
    <w:rsid w:val="00D20ECF"/>
    <w:rsid w:val="00D37ED3"/>
    <w:rsid w:val="00D37F39"/>
    <w:rsid w:val="00D42B5B"/>
    <w:rsid w:val="00D45D11"/>
    <w:rsid w:val="00D47E67"/>
    <w:rsid w:val="00D50D45"/>
    <w:rsid w:val="00D54DED"/>
    <w:rsid w:val="00D66EBA"/>
    <w:rsid w:val="00D6715A"/>
    <w:rsid w:val="00D7085D"/>
    <w:rsid w:val="00D72267"/>
    <w:rsid w:val="00D86AF7"/>
    <w:rsid w:val="00D86F4F"/>
    <w:rsid w:val="00D92166"/>
    <w:rsid w:val="00D95547"/>
    <w:rsid w:val="00D95D88"/>
    <w:rsid w:val="00D97DCE"/>
    <w:rsid w:val="00DA0C9B"/>
    <w:rsid w:val="00DA1189"/>
    <w:rsid w:val="00DA6922"/>
    <w:rsid w:val="00DB50CA"/>
    <w:rsid w:val="00DD00DA"/>
    <w:rsid w:val="00DD7EBA"/>
    <w:rsid w:val="00E00801"/>
    <w:rsid w:val="00E072E3"/>
    <w:rsid w:val="00E22B03"/>
    <w:rsid w:val="00E30821"/>
    <w:rsid w:val="00E419D1"/>
    <w:rsid w:val="00E41B18"/>
    <w:rsid w:val="00E5064F"/>
    <w:rsid w:val="00E53BE6"/>
    <w:rsid w:val="00E74775"/>
    <w:rsid w:val="00E75F4D"/>
    <w:rsid w:val="00E7682F"/>
    <w:rsid w:val="00E83646"/>
    <w:rsid w:val="00E84AAB"/>
    <w:rsid w:val="00EB371B"/>
    <w:rsid w:val="00EB77BE"/>
    <w:rsid w:val="00ED2218"/>
    <w:rsid w:val="00ED4C71"/>
    <w:rsid w:val="00ED692E"/>
    <w:rsid w:val="00EE0B91"/>
    <w:rsid w:val="00EF4E1A"/>
    <w:rsid w:val="00F009B3"/>
    <w:rsid w:val="00F0788E"/>
    <w:rsid w:val="00F14E92"/>
    <w:rsid w:val="00F215C1"/>
    <w:rsid w:val="00F2367D"/>
    <w:rsid w:val="00F30C6E"/>
    <w:rsid w:val="00F40F3F"/>
    <w:rsid w:val="00F42505"/>
    <w:rsid w:val="00F429FB"/>
    <w:rsid w:val="00F60BF6"/>
    <w:rsid w:val="00F67888"/>
    <w:rsid w:val="00F70252"/>
    <w:rsid w:val="00F72758"/>
    <w:rsid w:val="00F80BC4"/>
    <w:rsid w:val="00F85C18"/>
    <w:rsid w:val="00F90B0E"/>
    <w:rsid w:val="00F954A6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358"/>
    <w:rsid w:val="00FD7CCA"/>
    <w:rsid w:val="00FE294B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95222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5">
    <w:name w:val="List Paragraph"/>
    <w:basedOn w:val="a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A5E11"/>
    <w:pPr>
      <w:jc w:val="right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3A5E11"/>
    <w:rPr>
      <w:rFonts w:ascii="Tahoma" w:eastAsia="Calibri" w:hAnsi="Tahoma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2020-11-19T16:43:00Z</cp:lastPrinted>
  <dcterms:created xsi:type="dcterms:W3CDTF">2023-10-24T09:06:00Z</dcterms:created>
  <dcterms:modified xsi:type="dcterms:W3CDTF">2023-10-31T12:07:00Z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